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E2" w:rsidRPr="002B35E2" w:rsidRDefault="000D45D9" w:rsidP="002B35E2">
      <w:pPr>
        <w:spacing w:after="0"/>
        <w:jc w:val="center"/>
        <w:rPr>
          <w:rFonts w:ascii="Arial" w:hAnsi="Arial" w:cs="Arial"/>
          <w:b/>
          <w:sz w:val="24"/>
          <w:u w:val="single"/>
        </w:rPr>
      </w:pPr>
      <w:r>
        <w:rPr>
          <w:rFonts w:ascii="Arial" w:hAnsi="Arial" w:cs="Arial"/>
          <w:b/>
          <w:sz w:val="24"/>
          <w:u w:val="single"/>
        </w:rPr>
        <w:t xml:space="preserve">ABLE </w:t>
      </w:r>
      <w:r w:rsidR="00462F5F">
        <w:rPr>
          <w:rFonts w:ascii="Arial" w:hAnsi="Arial" w:cs="Arial"/>
          <w:b/>
          <w:sz w:val="24"/>
          <w:u w:val="single"/>
        </w:rPr>
        <w:t xml:space="preserve">Act Oversight </w:t>
      </w:r>
      <w:r>
        <w:rPr>
          <w:rFonts w:ascii="Arial" w:hAnsi="Arial" w:cs="Arial"/>
          <w:b/>
          <w:sz w:val="24"/>
          <w:u w:val="single"/>
        </w:rPr>
        <w:t>Committee Meeting Minutes</w:t>
      </w:r>
    </w:p>
    <w:p w:rsidR="002B35E2" w:rsidRPr="002B35E2" w:rsidRDefault="000D45D9" w:rsidP="002B35E2">
      <w:pPr>
        <w:spacing w:after="0"/>
        <w:jc w:val="center"/>
        <w:rPr>
          <w:rFonts w:ascii="Arial" w:hAnsi="Arial" w:cs="Arial"/>
        </w:rPr>
      </w:pPr>
      <w:r>
        <w:rPr>
          <w:rFonts w:ascii="Arial" w:hAnsi="Arial" w:cs="Arial"/>
        </w:rPr>
        <w:t xml:space="preserve">April 11, 2017 </w:t>
      </w:r>
    </w:p>
    <w:p w:rsidR="002B35E2" w:rsidRDefault="000D45D9" w:rsidP="002B35E2">
      <w:pPr>
        <w:spacing w:after="0"/>
        <w:jc w:val="center"/>
        <w:rPr>
          <w:rFonts w:ascii="Arial" w:hAnsi="Arial" w:cs="Arial"/>
        </w:rPr>
      </w:pPr>
      <w:r>
        <w:rPr>
          <w:rFonts w:ascii="Arial" w:hAnsi="Arial" w:cs="Arial"/>
        </w:rPr>
        <w:t>9:00</w:t>
      </w:r>
      <w:r w:rsidR="00B908F4">
        <w:rPr>
          <w:rFonts w:ascii="Arial" w:hAnsi="Arial" w:cs="Arial"/>
        </w:rPr>
        <w:t xml:space="preserve"> </w:t>
      </w:r>
      <w:r>
        <w:rPr>
          <w:rFonts w:ascii="Arial" w:hAnsi="Arial" w:cs="Arial"/>
        </w:rPr>
        <w:t>am – 10</w:t>
      </w:r>
      <w:r w:rsidR="00212551">
        <w:rPr>
          <w:rFonts w:ascii="Arial" w:hAnsi="Arial" w:cs="Arial"/>
        </w:rPr>
        <w:t>:</w:t>
      </w:r>
      <w:r w:rsidR="005F2779">
        <w:rPr>
          <w:rFonts w:ascii="Arial" w:hAnsi="Arial" w:cs="Arial"/>
        </w:rPr>
        <w:t>3</w:t>
      </w:r>
      <w:r>
        <w:rPr>
          <w:rFonts w:ascii="Arial" w:hAnsi="Arial" w:cs="Arial"/>
        </w:rPr>
        <w:t>0</w:t>
      </w:r>
      <w:r w:rsidR="00B908F4">
        <w:rPr>
          <w:rFonts w:ascii="Arial" w:hAnsi="Arial" w:cs="Arial"/>
        </w:rPr>
        <w:t xml:space="preserve"> </w:t>
      </w:r>
      <w:r>
        <w:rPr>
          <w:rFonts w:ascii="Arial" w:hAnsi="Arial" w:cs="Arial"/>
        </w:rPr>
        <w:t>a</w:t>
      </w:r>
      <w:r w:rsidR="00212551">
        <w:rPr>
          <w:rFonts w:ascii="Arial" w:hAnsi="Arial" w:cs="Arial"/>
        </w:rPr>
        <w:t>m</w:t>
      </w:r>
    </w:p>
    <w:p w:rsidR="000D45D9" w:rsidRDefault="000D45D9" w:rsidP="002B35E2">
      <w:pPr>
        <w:spacing w:after="0"/>
        <w:jc w:val="center"/>
        <w:rPr>
          <w:rFonts w:ascii="Arial" w:hAnsi="Arial" w:cs="Arial"/>
        </w:rPr>
      </w:pPr>
      <w:r>
        <w:rPr>
          <w:rFonts w:ascii="Arial" w:hAnsi="Arial" w:cs="Arial"/>
        </w:rPr>
        <w:t>Location: Raising Special Kids: 5025 E. Washington Street, Suite 204</w:t>
      </w:r>
    </w:p>
    <w:p w:rsidR="000D45D9" w:rsidRDefault="000D45D9" w:rsidP="002B35E2">
      <w:pPr>
        <w:spacing w:after="0"/>
        <w:jc w:val="center"/>
        <w:rPr>
          <w:rFonts w:ascii="Arial" w:hAnsi="Arial" w:cs="Arial"/>
        </w:rPr>
      </w:pPr>
      <w:r>
        <w:rPr>
          <w:rFonts w:ascii="Arial" w:hAnsi="Arial" w:cs="Arial"/>
        </w:rPr>
        <w:t>Phoenix, Arizona 85034</w:t>
      </w:r>
    </w:p>
    <w:p w:rsidR="000D45D9" w:rsidRDefault="000D45D9" w:rsidP="002B35E2">
      <w:pPr>
        <w:spacing w:after="0"/>
        <w:jc w:val="center"/>
        <w:rPr>
          <w:rFonts w:ascii="Arial" w:hAnsi="Arial" w:cs="Arial"/>
        </w:rPr>
      </w:pPr>
    </w:p>
    <w:p w:rsidR="002B35E2" w:rsidRDefault="000D45D9" w:rsidP="000D45D9">
      <w:pPr>
        <w:spacing w:after="0"/>
        <w:rPr>
          <w:rFonts w:cs="Arial"/>
        </w:rPr>
      </w:pPr>
      <w:r w:rsidRPr="000D45D9">
        <w:rPr>
          <w:rFonts w:cs="Arial"/>
        </w:rPr>
        <w:t>Meeting called to order at 9:08</w:t>
      </w:r>
      <w:r w:rsidR="00B908F4">
        <w:rPr>
          <w:rFonts w:cs="Arial"/>
        </w:rPr>
        <w:t xml:space="preserve"> </w:t>
      </w:r>
      <w:r w:rsidRPr="000D45D9">
        <w:rPr>
          <w:rFonts w:cs="Arial"/>
        </w:rPr>
        <w:t>am</w:t>
      </w:r>
    </w:p>
    <w:p w:rsidR="000D45D9" w:rsidRDefault="000D45D9" w:rsidP="000D45D9">
      <w:pPr>
        <w:spacing w:after="0"/>
        <w:rPr>
          <w:rFonts w:cs="Arial"/>
        </w:rPr>
      </w:pPr>
      <w:bookmarkStart w:id="0" w:name="_GoBack"/>
      <w:bookmarkEnd w:id="0"/>
    </w:p>
    <w:p w:rsidR="000D45D9" w:rsidRDefault="000D45D9" w:rsidP="000D45D9">
      <w:pPr>
        <w:spacing w:after="0"/>
        <w:rPr>
          <w:rFonts w:cs="Arial"/>
        </w:rPr>
      </w:pPr>
      <w:r>
        <w:rPr>
          <w:rFonts w:cs="Arial"/>
        </w:rPr>
        <w:t xml:space="preserve">In Attendance: </w:t>
      </w:r>
    </w:p>
    <w:p w:rsidR="000D45D9" w:rsidRDefault="000D45D9" w:rsidP="000D45D9">
      <w:pPr>
        <w:spacing w:after="0"/>
        <w:rPr>
          <w:rFonts w:cs="Arial"/>
        </w:rPr>
      </w:pPr>
      <w:r>
        <w:rPr>
          <w:rFonts w:cs="Arial"/>
        </w:rPr>
        <w:tab/>
        <w:t>Joyce Millard Hoie –</w:t>
      </w:r>
      <w:r w:rsidR="00B908F4">
        <w:rPr>
          <w:rFonts w:cs="Arial"/>
        </w:rPr>
        <w:t xml:space="preserve"> Committee </w:t>
      </w:r>
      <w:r>
        <w:rPr>
          <w:rFonts w:cs="Arial"/>
        </w:rPr>
        <w:t>Member</w:t>
      </w:r>
    </w:p>
    <w:p w:rsidR="000D45D9" w:rsidRDefault="000D45D9" w:rsidP="000D45D9">
      <w:pPr>
        <w:spacing w:after="0"/>
        <w:rPr>
          <w:rFonts w:cs="Arial"/>
        </w:rPr>
      </w:pPr>
      <w:r>
        <w:rPr>
          <w:rFonts w:cs="Arial"/>
        </w:rPr>
        <w:tab/>
        <w:t>Grahame Richards –</w:t>
      </w:r>
      <w:r w:rsidR="00B908F4">
        <w:rPr>
          <w:rFonts w:cs="Arial"/>
        </w:rPr>
        <w:t xml:space="preserve"> Committee </w:t>
      </w:r>
      <w:r>
        <w:rPr>
          <w:rFonts w:cs="Arial"/>
        </w:rPr>
        <w:t>Member</w:t>
      </w:r>
    </w:p>
    <w:p w:rsidR="000D45D9" w:rsidRDefault="000D45D9" w:rsidP="000D45D9">
      <w:pPr>
        <w:spacing w:after="0"/>
        <w:rPr>
          <w:rFonts w:cs="Arial"/>
        </w:rPr>
      </w:pPr>
      <w:r>
        <w:rPr>
          <w:rFonts w:cs="Arial"/>
        </w:rPr>
        <w:tab/>
        <w:t xml:space="preserve">Robert Fleming – </w:t>
      </w:r>
      <w:r w:rsidR="00B908F4">
        <w:rPr>
          <w:rFonts w:cs="Arial"/>
        </w:rPr>
        <w:t>Committee</w:t>
      </w:r>
      <w:r>
        <w:rPr>
          <w:rFonts w:cs="Arial"/>
        </w:rPr>
        <w:t xml:space="preserve"> Member</w:t>
      </w:r>
    </w:p>
    <w:p w:rsidR="0063301D" w:rsidRDefault="0063301D" w:rsidP="0063301D">
      <w:pPr>
        <w:spacing w:after="0"/>
        <w:ind w:firstLine="720"/>
        <w:rPr>
          <w:rFonts w:cs="Arial"/>
        </w:rPr>
      </w:pPr>
      <w:r>
        <w:rPr>
          <w:rFonts w:cs="Arial"/>
        </w:rPr>
        <w:t>Karla Phillips – Committee Member</w:t>
      </w:r>
    </w:p>
    <w:p w:rsidR="0063301D" w:rsidRDefault="0063301D" w:rsidP="0063301D">
      <w:pPr>
        <w:spacing w:after="0"/>
        <w:ind w:firstLine="720"/>
        <w:rPr>
          <w:rFonts w:cs="Arial"/>
        </w:rPr>
      </w:pPr>
    </w:p>
    <w:p w:rsidR="000D45D9" w:rsidRDefault="000D45D9" w:rsidP="000D45D9">
      <w:pPr>
        <w:spacing w:after="0"/>
        <w:rPr>
          <w:rFonts w:cs="Arial"/>
        </w:rPr>
      </w:pPr>
      <w:r>
        <w:rPr>
          <w:rFonts w:cs="Arial"/>
        </w:rPr>
        <w:tab/>
        <w:t>Robert Smith</w:t>
      </w:r>
      <w:r w:rsidR="00B908F4">
        <w:rPr>
          <w:rFonts w:cs="Arial"/>
        </w:rPr>
        <w:t xml:space="preserve"> – Silver Tree Special Planning</w:t>
      </w:r>
    </w:p>
    <w:p w:rsidR="000D45D9" w:rsidRDefault="000D45D9" w:rsidP="000D45D9">
      <w:pPr>
        <w:spacing w:after="0"/>
        <w:rPr>
          <w:rFonts w:cs="Arial"/>
        </w:rPr>
      </w:pPr>
      <w:r>
        <w:rPr>
          <w:rFonts w:cs="Arial"/>
        </w:rPr>
        <w:tab/>
        <w:t>Jon Meyers</w:t>
      </w:r>
      <w:r w:rsidR="00B908F4">
        <w:rPr>
          <w:rFonts w:cs="Arial"/>
        </w:rPr>
        <w:t xml:space="preserve"> – The Arc</w:t>
      </w:r>
    </w:p>
    <w:p w:rsidR="000D45D9" w:rsidRDefault="000D45D9" w:rsidP="000D45D9">
      <w:pPr>
        <w:spacing w:after="0"/>
        <w:rPr>
          <w:rFonts w:cs="Arial"/>
        </w:rPr>
      </w:pPr>
      <w:r>
        <w:rPr>
          <w:rFonts w:cs="Arial"/>
        </w:rPr>
        <w:tab/>
        <w:t>Debi Peterson – Arizona Department of Economic Security, Assistant Director</w:t>
      </w:r>
    </w:p>
    <w:p w:rsidR="000D45D9" w:rsidRDefault="000D45D9" w:rsidP="000D45D9">
      <w:pPr>
        <w:spacing w:after="0"/>
        <w:rPr>
          <w:rFonts w:cs="Arial"/>
        </w:rPr>
      </w:pPr>
      <w:r>
        <w:rPr>
          <w:rFonts w:cs="Arial"/>
        </w:rPr>
        <w:tab/>
        <w:t>Wendy Wilda – Arizona Department of Economic Security, Executive Staff Assistant</w:t>
      </w:r>
    </w:p>
    <w:p w:rsidR="000D45D9" w:rsidRPr="000D45D9" w:rsidRDefault="000D45D9" w:rsidP="000D45D9">
      <w:pPr>
        <w:spacing w:after="0"/>
        <w:rPr>
          <w:rFonts w:cs="Arial"/>
        </w:rPr>
      </w:pPr>
      <w:r>
        <w:rPr>
          <w:rFonts w:cs="Arial"/>
        </w:rPr>
        <w:tab/>
        <w:t>Ariel Neville – Down Syndrome Network Arizona</w:t>
      </w:r>
    </w:p>
    <w:p w:rsidR="002B35E2" w:rsidRDefault="002B35E2" w:rsidP="000D45D9">
      <w:pPr>
        <w:spacing w:after="0"/>
        <w:ind w:firstLine="720"/>
        <w:rPr>
          <w:rFonts w:cs="Arial"/>
        </w:rPr>
      </w:pPr>
      <w:r w:rsidRPr="002B35E2">
        <w:rPr>
          <w:rFonts w:cs="Arial"/>
        </w:rPr>
        <w:tab/>
      </w:r>
      <w:r w:rsidRPr="002B35E2">
        <w:rPr>
          <w:rFonts w:cs="Arial"/>
        </w:rPr>
        <w:tab/>
      </w:r>
      <w:r w:rsidRPr="002B35E2">
        <w:rPr>
          <w:rFonts w:cs="Arial"/>
        </w:rPr>
        <w:tab/>
      </w:r>
    </w:p>
    <w:p w:rsidR="002B35E2" w:rsidRDefault="00F95544" w:rsidP="002B35E2">
      <w:pPr>
        <w:spacing w:after="0"/>
        <w:rPr>
          <w:rFonts w:cs="Arial"/>
        </w:rPr>
      </w:pPr>
      <w:r>
        <w:rPr>
          <w:rFonts w:cs="Arial"/>
        </w:rPr>
        <w:t xml:space="preserve">                                                                                                                                                                                                                                                                                                                                                                                                                                                                                                                                                                                                                                                                                                                                                                                </w:t>
      </w:r>
    </w:p>
    <w:p w:rsidR="00530A64" w:rsidRDefault="00B908F4" w:rsidP="00530A64">
      <w:pPr>
        <w:pStyle w:val="ListParagraph"/>
        <w:numPr>
          <w:ilvl w:val="0"/>
          <w:numId w:val="1"/>
        </w:numPr>
        <w:spacing w:after="0"/>
        <w:rPr>
          <w:rFonts w:cs="Arial"/>
        </w:rPr>
      </w:pPr>
      <w:r>
        <w:rPr>
          <w:rFonts w:cs="Arial"/>
        </w:rPr>
        <w:t>Introductions:</w:t>
      </w:r>
    </w:p>
    <w:p w:rsidR="00B908F4" w:rsidRDefault="00B908F4" w:rsidP="00B908F4">
      <w:pPr>
        <w:pStyle w:val="ListParagraph"/>
        <w:numPr>
          <w:ilvl w:val="1"/>
          <w:numId w:val="1"/>
        </w:numPr>
        <w:spacing w:after="0"/>
        <w:rPr>
          <w:rFonts w:cs="Arial"/>
        </w:rPr>
      </w:pPr>
      <w:r>
        <w:rPr>
          <w:rFonts w:cs="Arial"/>
        </w:rPr>
        <w:t xml:space="preserve">This is the first meeting of the ABLE </w:t>
      </w:r>
      <w:r w:rsidR="00462F5F">
        <w:rPr>
          <w:rFonts w:cs="Arial"/>
        </w:rPr>
        <w:t xml:space="preserve">Act Oversight </w:t>
      </w:r>
      <w:r>
        <w:rPr>
          <w:rFonts w:cs="Arial"/>
        </w:rPr>
        <w:t xml:space="preserve">Committee.  Introductions around the table were made.  </w:t>
      </w:r>
    </w:p>
    <w:p w:rsidR="00B908F4" w:rsidRDefault="00B908F4" w:rsidP="00B908F4">
      <w:pPr>
        <w:pStyle w:val="ListParagraph"/>
        <w:numPr>
          <w:ilvl w:val="0"/>
          <w:numId w:val="1"/>
        </w:numPr>
        <w:spacing w:after="0"/>
        <w:rPr>
          <w:rFonts w:cs="Arial"/>
        </w:rPr>
      </w:pPr>
      <w:r>
        <w:rPr>
          <w:rFonts w:cs="Arial"/>
        </w:rPr>
        <w:t>Legislation information</w:t>
      </w:r>
    </w:p>
    <w:p w:rsidR="007E3276" w:rsidRDefault="00B908F4" w:rsidP="00B908F4">
      <w:pPr>
        <w:pStyle w:val="ListParagraph"/>
        <w:numPr>
          <w:ilvl w:val="1"/>
          <w:numId w:val="1"/>
        </w:numPr>
        <w:spacing w:after="0"/>
        <w:ind w:right="630"/>
        <w:jc w:val="both"/>
        <w:rPr>
          <w:rFonts w:cs="Arial"/>
        </w:rPr>
      </w:pPr>
      <w:r>
        <w:rPr>
          <w:rFonts w:cs="Arial"/>
        </w:rPr>
        <w:t>Debi Peterson discussed the law that passed last session to fund the ABLE</w:t>
      </w:r>
      <w:r w:rsidR="00462F5F">
        <w:rPr>
          <w:rFonts w:cs="Arial"/>
        </w:rPr>
        <w:t xml:space="preserve"> Act Oversight</w:t>
      </w:r>
      <w:r>
        <w:rPr>
          <w:rFonts w:cs="Arial"/>
        </w:rPr>
        <w:t xml:space="preserve"> Committee.  The law allows for $240,000 non-lapsing appropriation for the Committee.  </w:t>
      </w:r>
      <w:r w:rsidR="007E3276">
        <w:rPr>
          <w:rFonts w:cs="Arial"/>
        </w:rPr>
        <w:t xml:space="preserve">Debi discussed how other committees at DES work and where they report.  </w:t>
      </w:r>
    </w:p>
    <w:p w:rsidR="00B908F4" w:rsidRPr="00B908F4" w:rsidRDefault="007E3276" w:rsidP="00B908F4">
      <w:pPr>
        <w:pStyle w:val="ListParagraph"/>
        <w:numPr>
          <w:ilvl w:val="1"/>
          <w:numId w:val="1"/>
        </w:numPr>
        <w:spacing w:after="0"/>
        <w:ind w:right="630"/>
        <w:jc w:val="both"/>
        <w:rPr>
          <w:rFonts w:cs="Arial"/>
        </w:rPr>
      </w:pPr>
      <w:r>
        <w:rPr>
          <w:rFonts w:cs="Arial"/>
        </w:rPr>
        <w:t xml:space="preserve">The Executive Director position was advertised and has closed at the Department of Economic Security (DES). Debi would like the committee to help in the selection of the person for the position.  Debi explained the hiring process for the State of Arizona.  Robert Fleming, Grahame Richards, and Joyce Millard Hoie agreed to be a part of the interview panel.  It was determined that one hour for an interview will be scheduled.  </w:t>
      </w:r>
    </w:p>
    <w:p w:rsidR="00B908F4" w:rsidRDefault="007E3276" w:rsidP="003F12FD">
      <w:pPr>
        <w:pStyle w:val="ListParagraph"/>
        <w:numPr>
          <w:ilvl w:val="1"/>
          <w:numId w:val="1"/>
        </w:numPr>
        <w:spacing w:after="0"/>
        <w:ind w:right="630"/>
        <w:jc w:val="both"/>
        <w:rPr>
          <w:rFonts w:cs="Arial"/>
        </w:rPr>
      </w:pPr>
      <w:r>
        <w:rPr>
          <w:rFonts w:cs="Arial"/>
        </w:rPr>
        <w:t>Debi stated that we have an office for the person to start.  The committee and the</w:t>
      </w:r>
      <w:r w:rsidR="00462F5F">
        <w:rPr>
          <w:rFonts w:cs="Arial"/>
        </w:rPr>
        <w:t xml:space="preserve"> new </w:t>
      </w:r>
      <w:r>
        <w:rPr>
          <w:rFonts w:cs="Arial"/>
        </w:rPr>
        <w:t xml:space="preserve">Executive Director will need to determine where they are to be located physically in the future.  DES has many options available for space if they are interested and are here to help and facilitate, if and when it is needed.  The committee and the new Executive Director will also need to determine what kind of support staff they will require.  Ronda Duryea and Wendy Wilda will help during the transition period, but the committee will need to </w:t>
      </w:r>
      <w:r w:rsidR="008125AB">
        <w:rPr>
          <w:rFonts w:cs="Arial"/>
        </w:rPr>
        <w:t xml:space="preserve">put </w:t>
      </w:r>
      <w:r>
        <w:rPr>
          <w:rFonts w:cs="Arial"/>
        </w:rPr>
        <w:t xml:space="preserve">their own support in place.  </w:t>
      </w:r>
    </w:p>
    <w:p w:rsidR="008125AB" w:rsidRDefault="008125AB" w:rsidP="008125AB">
      <w:pPr>
        <w:pStyle w:val="ListParagraph"/>
        <w:numPr>
          <w:ilvl w:val="0"/>
          <w:numId w:val="1"/>
        </w:numPr>
        <w:spacing w:after="0"/>
        <w:ind w:right="630"/>
        <w:jc w:val="both"/>
        <w:rPr>
          <w:rFonts w:cs="Arial"/>
        </w:rPr>
      </w:pPr>
      <w:r>
        <w:rPr>
          <w:rFonts w:cs="Arial"/>
        </w:rPr>
        <w:t>Looking Forward</w:t>
      </w:r>
    </w:p>
    <w:p w:rsidR="008125AB" w:rsidRDefault="008125AB" w:rsidP="008125AB">
      <w:pPr>
        <w:pStyle w:val="ListParagraph"/>
        <w:numPr>
          <w:ilvl w:val="1"/>
          <w:numId w:val="1"/>
        </w:numPr>
        <w:spacing w:after="0"/>
        <w:ind w:right="630"/>
        <w:jc w:val="both"/>
        <w:rPr>
          <w:rFonts w:cs="Arial"/>
        </w:rPr>
      </w:pPr>
      <w:r>
        <w:rPr>
          <w:rFonts w:cs="Arial"/>
        </w:rPr>
        <w:lastRenderedPageBreak/>
        <w:t xml:space="preserve">The committee agreed that they want to look at the best practices being used in other states.  </w:t>
      </w:r>
      <w:r w:rsidR="00A313E7">
        <w:rPr>
          <w:rFonts w:cs="Arial"/>
        </w:rPr>
        <w:t>Both Ohio and Nebraska were discussed as model states to look at best practices.</w:t>
      </w:r>
      <w:r>
        <w:rPr>
          <w:rFonts w:cs="Arial"/>
        </w:rPr>
        <w:t xml:space="preserve">  Debi handed out a copy of the Arizona Legislation.  Karla also would like to look at other states and that looking at a 529 committee may be helpful too.  Debi also distributed a presentation that Social Security has done.  They are very involved and have a lot of information transferred on a monthly basis.  The committee will need to put together a procurement process.</w:t>
      </w:r>
    </w:p>
    <w:p w:rsidR="008125AB" w:rsidRDefault="008125AB" w:rsidP="008125AB">
      <w:pPr>
        <w:pStyle w:val="ListParagraph"/>
        <w:numPr>
          <w:ilvl w:val="1"/>
          <w:numId w:val="1"/>
        </w:numPr>
        <w:spacing w:after="0"/>
        <w:ind w:right="630"/>
        <w:jc w:val="both"/>
        <w:rPr>
          <w:rFonts w:cs="Arial"/>
        </w:rPr>
      </w:pPr>
      <w:r>
        <w:rPr>
          <w:rFonts w:cs="Arial"/>
        </w:rPr>
        <w:t>Debi described the consortium phone calls that Ronda participates in monthly.  At this time it is information sharing.  Debi emphasized that the Committee is the experts and we are here to assist you in getting up and running.</w:t>
      </w:r>
    </w:p>
    <w:p w:rsidR="00E46E5B" w:rsidRDefault="00E46E5B" w:rsidP="008125AB">
      <w:pPr>
        <w:pStyle w:val="ListParagraph"/>
        <w:numPr>
          <w:ilvl w:val="1"/>
          <w:numId w:val="1"/>
        </w:numPr>
        <w:spacing w:after="0"/>
        <w:ind w:right="630"/>
        <w:jc w:val="both"/>
        <w:rPr>
          <w:rFonts w:cs="Arial"/>
        </w:rPr>
      </w:pPr>
      <w:r>
        <w:rPr>
          <w:rFonts w:cs="Arial"/>
        </w:rPr>
        <w:t>Robert will look into the public meeting laws for the committee.</w:t>
      </w:r>
    </w:p>
    <w:p w:rsidR="008125AB" w:rsidRDefault="008125AB" w:rsidP="008125AB">
      <w:pPr>
        <w:pStyle w:val="ListParagraph"/>
        <w:numPr>
          <w:ilvl w:val="1"/>
          <w:numId w:val="1"/>
        </w:numPr>
        <w:spacing w:after="0"/>
        <w:ind w:right="630"/>
        <w:jc w:val="both"/>
        <w:rPr>
          <w:rFonts w:cs="Arial"/>
        </w:rPr>
      </w:pPr>
      <w:r>
        <w:rPr>
          <w:rFonts w:cs="Arial"/>
        </w:rPr>
        <w:t>We need to set protocols for future meetings.  The committee agreed to the following:</w:t>
      </w:r>
    </w:p>
    <w:p w:rsidR="008125AB" w:rsidRDefault="008125AB" w:rsidP="008125AB">
      <w:pPr>
        <w:pStyle w:val="ListParagraph"/>
        <w:numPr>
          <w:ilvl w:val="2"/>
          <w:numId w:val="1"/>
        </w:numPr>
        <w:spacing w:after="0"/>
        <w:ind w:right="630"/>
        <w:jc w:val="both"/>
        <w:rPr>
          <w:rFonts w:cs="Arial"/>
        </w:rPr>
      </w:pPr>
      <w:r>
        <w:rPr>
          <w:rFonts w:cs="Arial"/>
        </w:rPr>
        <w:t>Robert Fleming was selected for the Chairman.</w:t>
      </w:r>
    </w:p>
    <w:p w:rsidR="008125AB" w:rsidRDefault="008125AB" w:rsidP="008125AB">
      <w:pPr>
        <w:pStyle w:val="ListParagraph"/>
        <w:numPr>
          <w:ilvl w:val="2"/>
          <w:numId w:val="1"/>
        </w:numPr>
        <w:spacing w:after="0"/>
        <w:ind w:right="630"/>
        <w:jc w:val="both"/>
        <w:rPr>
          <w:rFonts w:cs="Arial"/>
        </w:rPr>
      </w:pPr>
      <w:r>
        <w:rPr>
          <w:rFonts w:cs="Arial"/>
        </w:rPr>
        <w:t>Meetings will be on the 2</w:t>
      </w:r>
      <w:r w:rsidRPr="008125AB">
        <w:rPr>
          <w:rFonts w:cs="Arial"/>
          <w:vertAlign w:val="superscript"/>
        </w:rPr>
        <w:t>nd</w:t>
      </w:r>
      <w:r>
        <w:rPr>
          <w:rFonts w:cs="Arial"/>
        </w:rPr>
        <w:t xml:space="preserve"> Tuesday of the month at 9:30am for 1.5 hours.</w:t>
      </w:r>
    </w:p>
    <w:p w:rsidR="008125AB" w:rsidRDefault="008125AB" w:rsidP="00E46E5B">
      <w:pPr>
        <w:pStyle w:val="ListParagraph"/>
        <w:numPr>
          <w:ilvl w:val="2"/>
          <w:numId w:val="1"/>
        </w:numPr>
        <w:spacing w:after="0"/>
        <w:ind w:right="630"/>
        <w:jc w:val="both"/>
        <w:rPr>
          <w:rFonts w:cs="Arial"/>
        </w:rPr>
      </w:pPr>
      <w:r>
        <w:rPr>
          <w:rFonts w:cs="Arial"/>
        </w:rPr>
        <w:t>Establish meeting rules by July 1</w:t>
      </w:r>
      <w:r w:rsidRPr="008125AB">
        <w:rPr>
          <w:rFonts w:cs="Arial"/>
          <w:vertAlign w:val="superscript"/>
        </w:rPr>
        <w:t>st</w:t>
      </w:r>
      <w:r>
        <w:rPr>
          <w:rFonts w:cs="Arial"/>
        </w:rPr>
        <w:t>, 2017</w:t>
      </w:r>
    </w:p>
    <w:p w:rsidR="00E46E5B" w:rsidRDefault="00E46E5B" w:rsidP="00E46E5B">
      <w:pPr>
        <w:pStyle w:val="ListParagraph"/>
        <w:numPr>
          <w:ilvl w:val="0"/>
          <w:numId w:val="1"/>
        </w:numPr>
        <w:spacing w:after="0"/>
        <w:ind w:right="630"/>
        <w:jc w:val="both"/>
        <w:rPr>
          <w:rFonts w:cs="Arial"/>
        </w:rPr>
      </w:pPr>
      <w:r>
        <w:rPr>
          <w:rFonts w:cs="Arial"/>
        </w:rPr>
        <w:t>Next Steps</w:t>
      </w:r>
    </w:p>
    <w:p w:rsidR="00E46E5B" w:rsidRDefault="00E46E5B" w:rsidP="00E46E5B">
      <w:pPr>
        <w:pStyle w:val="ListParagraph"/>
        <w:numPr>
          <w:ilvl w:val="1"/>
          <w:numId w:val="1"/>
        </w:numPr>
        <w:spacing w:after="0"/>
        <w:ind w:right="630"/>
        <w:jc w:val="both"/>
        <w:rPr>
          <w:rFonts w:cs="Arial"/>
        </w:rPr>
      </w:pPr>
      <w:r>
        <w:rPr>
          <w:rFonts w:cs="Arial"/>
        </w:rPr>
        <w:t xml:space="preserve">DES will need a budget package to submit no later than the end of July.  </w:t>
      </w:r>
    </w:p>
    <w:p w:rsidR="00E46E5B" w:rsidRDefault="00E46E5B" w:rsidP="00E46E5B">
      <w:pPr>
        <w:pStyle w:val="ListParagraph"/>
        <w:numPr>
          <w:ilvl w:val="2"/>
          <w:numId w:val="1"/>
        </w:numPr>
        <w:spacing w:after="0"/>
        <w:ind w:right="630"/>
        <w:jc w:val="both"/>
        <w:rPr>
          <w:rFonts w:cs="Arial"/>
        </w:rPr>
      </w:pPr>
      <w:r>
        <w:rPr>
          <w:rFonts w:cs="Arial"/>
        </w:rPr>
        <w:t>Debi will put together an overview of costs and positions that other committees are currently using.</w:t>
      </w:r>
    </w:p>
    <w:p w:rsidR="00E46E5B" w:rsidRDefault="00E46E5B" w:rsidP="00E46E5B">
      <w:pPr>
        <w:pStyle w:val="ListParagraph"/>
        <w:numPr>
          <w:ilvl w:val="2"/>
          <w:numId w:val="1"/>
        </w:numPr>
        <w:spacing w:after="0"/>
        <w:ind w:right="630"/>
        <w:jc w:val="both"/>
        <w:rPr>
          <w:rFonts w:cs="Arial"/>
        </w:rPr>
      </w:pPr>
      <w:r>
        <w:rPr>
          <w:rFonts w:cs="Arial"/>
        </w:rPr>
        <w:t>Office Space – DES will probably have lower lease rates than other spaces.</w:t>
      </w:r>
    </w:p>
    <w:p w:rsidR="00E46E5B" w:rsidRDefault="00E46E5B" w:rsidP="00E46E5B">
      <w:pPr>
        <w:pStyle w:val="ListParagraph"/>
        <w:numPr>
          <w:ilvl w:val="1"/>
          <w:numId w:val="1"/>
        </w:numPr>
        <w:spacing w:after="0"/>
        <w:ind w:right="630"/>
        <w:jc w:val="both"/>
        <w:rPr>
          <w:rFonts w:cs="Arial"/>
        </w:rPr>
      </w:pPr>
      <w:r>
        <w:rPr>
          <w:rFonts w:cs="Arial"/>
        </w:rPr>
        <w:t>Bring in future presentations to the meeting.  The following were suggested:</w:t>
      </w:r>
    </w:p>
    <w:p w:rsidR="00E46E5B" w:rsidRDefault="00E46E5B" w:rsidP="00E46E5B">
      <w:pPr>
        <w:pStyle w:val="ListParagraph"/>
        <w:numPr>
          <w:ilvl w:val="2"/>
          <w:numId w:val="1"/>
        </w:numPr>
        <w:spacing w:after="0"/>
        <w:ind w:right="630"/>
        <w:jc w:val="both"/>
        <w:rPr>
          <w:rFonts w:cs="Arial"/>
        </w:rPr>
      </w:pPr>
      <w:r>
        <w:rPr>
          <w:rFonts w:cs="Arial"/>
        </w:rPr>
        <w:t>529 oversight committee</w:t>
      </w:r>
    </w:p>
    <w:p w:rsidR="00E46E5B" w:rsidRDefault="00E46E5B" w:rsidP="00E46E5B">
      <w:pPr>
        <w:pStyle w:val="ListParagraph"/>
        <w:numPr>
          <w:ilvl w:val="2"/>
          <w:numId w:val="1"/>
        </w:numPr>
        <w:spacing w:after="0"/>
        <w:ind w:right="630"/>
        <w:jc w:val="both"/>
        <w:rPr>
          <w:rFonts w:cs="Arial"/>
        </w:rPr>
      </w:pPr>
      <w:r>
        <w:rPr>
          <w:rFonts w:cs="Arial"/>
        </w:rPr>
        <w:t>Attorney General’s office for public meeting protocol.</w:t>
      </w:r>
    </w:p>
    <w:p w:rsidR="00E46E5B" w:rsidRDefault="00E46E5B" w:rsidP="00E46E5B">
      <w:pPr>
        <w:pStyle w:val="ListParagraph"/>
        <w:numPr>
          <w:ilvl w:val="2"/>
          <w:numId w:val="1"/>
        </w:numPr>
        <w:spacing w:after="0"/>
        <w:ind w:right="630"/>
        <w:jc w:val="both"/>
        <w:rPr>
          <w:rFonts w:cs="Arial"/>
        </w:rPr>
      </w:pPr>
      <w:r>
        <w:rPr>
          <w:rFonts w:cs="Arial"/>
        </w:rPr>
        <w:t>Other states – Robert suggested bringing Ohio in.</w:t>
      </w:r>
    </w:p>
    <w:p w:rsidR="005D5ED2" w:rsidRDefault="005D5ED2" w:rsidP="00E46E5B">
      <w:pPr>
        <w:pStyle w:val="ListParagraph"/>
        <w:numPr>
          <w:ilvl w:val="2"/>
          <w:numId w:val="1"/>
        </w:numPr>
        <w:spacing w:after="0"/>
        <w:ind w:right="630"/>
        <w:jc w:val="both"/>
        <w:rPr>
          <w:rFonts w:cs="Arial"/>
        </w:rPr>
      </w:pPr>
      <w:r>
        <w:rPr>
          <w:rFonts w:cs="Arial"/>
        </w:rPr>
        <w:t>ABLE National Resource Center</w:t>
      </w:r>
    </w:p>
    <w:p w:rsidR="005D5ED2" w:rsidRDefault="005D5ED2" w:rsidP="005D5ED2">
      <w:pPr>
        <w:pStyle w:val="ListParagraph"/>
        <w:numPr>
          <w:ilvl w:val="1"/>
          <w:numId w:val="1"/>
        </w:numPr>
        <w:spacing w:after="0"/>
        <w:ind w:right="630"/>
        <w:jc w:val="both"/>
        <w:rPr>
          <w:rFonts w:cs="Arial"/>
        </w:rPr>
      </w:pPr>
      <w:r>
        <w:rPr>
          <w:rFonts w:cs="Arial"/>
        </w:rPr>
        <w:t>The Committee needs a board member who has a disability and one appointed by the State of Arizona Treasurer Office.  Debi is filling in as the board member from the Arizona Department of Economic Security, until another one is appointed by the Director.</w:t>
      </w:r>
    </w:p>
    <w:p w:rsidR="005D5ED2" w:rsidRDefault="005D5ED2" w:rsidP="005D5ED2">
      <w:pPr>
        <w:spacing w:after="0"/>
        <w:ind w:right="630"/>
        <w:jc w:val="both"/>
        <w:rPr>
          <w:rFonts w:cs="Arial"/>
        </w:rPr>
      </w:pPr>
    </w:p>
    <w:p w:rsidR="0057233A" w:rsidRDefault="005D5ED2" w:rsidP="0057233A">
      <w:pPr>
        <w:spacing w:after="0"/>
        <w:jc w:val="both"/>
        <w:rPr>
          <w:rFonts w:cs="Arial"/>
        </w:rPr>
      </w:pPr>
      <w:r>
        <w:rPr>
          <w:rFonts w:cs="Arial"/>
        </w:rPr>
        <w:t xml:space="preserve">Next Meeting:  Tuesday, May 9, 2017, 9:30am – 11:00am, at </w:t>
      </w:r>
      <w:r w:rsidRPr="0057233A">
        <w:rPr>
          <w:rFonts w:cs="Arial"/>
        </w:rPr>
        <w:t xml:space="preserve">Raising Special Kids, </w:t>
      </w:r>
      <w:r w:rsidR="0057233A">
        <w:rPr>
          <w:rFonts w:cs="Arial"/>
        </w:rPr>
        <w:t>5025 E. Washington S</w:t>
      </w:r>
      <w:r w:rsidR="0057233A" w:rsidRPr="0057233A">
        <w:rPr>
          <w:rFonts w:cs="Arial"/>
        </w:rPr>
        <w:t>treet, Suite 204</w:t>
      </w:r>
      <w:r w:rsidR="0057233A">
        <w:rPr>
          <w:rFonts w:cs="Arial"/>
        </w:rPr>
        <w:t xml:space="preserve">, </w:t>
      </w:r>
      <w:r w:rsidR="0057233A" w:rsidRPr="0057233A">
        <w:rPr>
          <w:rFonts w:cs="Arial"/>
        </w:rPr>
        <w:t>Phoenix, Arizona 85034</w:t>
      </w:r>
      <w:r w:rsidR="0057233A">
        <w:rPr>
          <w:rFonts w:cs="Arial"/>
        </w:rPr>
        <w:t>.</w:t>
      </w:r>
    </w:p>
    <w:p w:rsidR="0057233A" w:rsidRDefault="0057233A" w:rsidP="0057233A">
      <w:pPr>
        <w:spacing w:after="0"/>
        <w:jc w:val="both"/>
        <w:rPr>
          <w:rFonts w:cs="Arial"/>
        </w:rPr>
      </w:pPr>
    </w:p>
    <w:p w:rsidR="0057233A" w:rsidRPr="0057233A" w:rsidRDefault="0057233A" w:rsidP="0057233A">
      <w:pPr>
        <w:spacing w:after="0"/>
        <w:jc w:val="both"/>
        <w:rPr>
          <w:rFonts w:cs="Arial"/>
        </w:rPr>
      </w:pPr>
      <w:r>
        <w:rPr>
          <w:rFonts w:cs="Arial"/>
        </w:rPr>
        <w:t>Meeting Adjourned at 9:48 am.</w:t>
      </w:r>
    </w:p>
    <w:p w:rsidR="005D5ED2" w:rsidRPr="005D5ED2" w:rsidRDefault="005D5ED2" w:rsidP="005D5ED2">
      <w:pPr>
        <w:spacing w:after="0"/>
        <w:ind w:right="630"/>
        <w:jc w:val="both"/>
        <w:rPr>
          <w:rFonts w:cs="Arial"/>
        </w:rPr>
      </w:pPr>
    </w:p>
    <w:sectPr w:rsidR="005D5ED2" w:rsidRPr="005D5ED2" w:rsidSect="000D45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3E" w:rsidRDefault="00734C3E" w:rsidP="002B35E2">
      <w:pPr>
        <w:spacing w:after="0" w:line="240" w:lineRule="auto"/>
      </w:pPr>
      <w:r>
        <w:separator/>
      </w:r>
    </w:p>
  </w:endnote>
  <w:endnote w:type="continuationSeparator" w:id="0">
    <w:p w:rsidR="00734C3E" w:rsidRDefault="00734C3E" w:rsidP="002B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F" w:rsidRDefault="00462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08" w:rsidRDefault="00912008">
    <w:pPr>
      <w:pStyle w:val="Footer"/>
      <w:rPr>
        <w:sz w:val="16"/>
        <w:szCs w:val="16"/>
      </w:rPr>
    </w:pPr>
  </w:p>
  <w:p w:rsidR="00912008" w:rsidRDefault="00912008">
    <w:pPr>
      <w:pStyle w:val="Footer"/>
      <w:rPr>
        <w:sz w:val="16"/>
        <w:szCs w:val="16"/>
      </w:rPr>
    </w:pPr>
  </w:p>
  <w:p w:rsidR="002B35E2" w:rsidRDefault="008125AB">
    <w:pPr>
      <w:pStyle w:val="Footer"/>
      <w:rPr>
        <w:b/>
        <w:bCs/>
        <w:noProof/>
        <w:sz w:val="16"/>
        <w:szCs w:val="16"/>
      </w:rPr>
    </w:pPr>
    <w:r>
      <w:rPr>
        <w:sz w:val="16"/>
        <w:szCs w:val="16"/>
      </w:rPr>
      <w:t>ABLE Committee Meeting</w:t>
    </w:r>
    <w:r w:rsidR="002B35E2" w:rsidRPr="00002879">
      <w:rPr>
        <w:sz w:val="16"/>
        <w:szCs w:val="16"/>
      </w:rPr>
      <w:tab/>
    </w:r>
    <w:r w:rsidR="002B35E2" w:rsidRPr="00002879">
      <w:rPr>
        <w:sz w:val="16"/>
        <w:szCs w:val="16"/>
      </w:rPr>
      <w:ptab w:relativeTo="margin" w:alignment="center" w:leader="none"/>
    </w:r>
    <w:r>
      <w:rPr>
        <w:sz w:val="16"/>
        <w:szCs w:val="16"/>
      </w:rPr>
      <w:t>April 11, 2017</w:t>
    </w:r>
    <w:r w:rsidR="002B35E2" w:rsidRPr="00002879">
      <w:rPr>
        <w:sz w:val="16"/>
        <w:szCs w:val="16"/>
      </w:rPr>
      <w:ptab w:relativeTo="margin" w:alignment="right" w:leader="none"/>
    </w:r>
    <w:r w:rsidR="00002879" w:rsidRPr="00002879">
      <w:rPr>
        <w:color w:val="7F7F7F" w:themeColor="background1" w:themeShade="7F"/>
        <w:spacing w:val="60"/>
        <w:sz w:val="16"/>
        <w:szCs w:val="16"/>
      </w:rPr>
      <w:t>Page</w:t>
    </w:r>
    <w:r w:rsidR="00002879" w:rsidRPr="00002879">
      <w:rPr>
        <w:sz w:val="16"/>
        <w:szCs w:val="16"/>
      </w:rPr>
      <w:t xml:space="preserve"> | </w:t>
    </w:r>
    <w:r w:rsidR="00002879" w:rsidRPr="00002879">
      <w:rPr>
        <w:sz w:val="16"/>
        <w:szCs w:val="16"/>
      </w:rPr>
      <w:fldChar w:fldCharType="begin"/>
    </w:r>
    <w:r w:rsidR="00002879" w:rsidRPr="00002879">
      <w:rPr>
        <w:sz w:val="16"/>
        <w:szCs w:val="16"/>
      </w:rPr>
      <w:instrText xml:space="preserve"> PAGE   \* MERGEFORMAT </w:instrText>
    </w:r>
    <w:r w:rsidR="00002879" w:rsidRPr="00002879">
      <w:rPr>
        <w:sz w:val="16"/>
        <w:szCs w:val="16"/>
      </w:rPr>
      <w:fldChar w:fldCharType="separate"/>
    </w:r>
    <w:r w:rsidR="005507DD" w:rsidRPr="005507DD">
      <w:rPr>
        <w:b/>
        <w:bCs/>
        <w:noProof/>
        <w:sz w:val="16"/>
        <w:szCs w:val="16"/>
      </w:rPr>
      <w:t>2</w:t>
    </w:r>
    <w:r w:rsidR="00002879" w:rsidRPr="00002879">
      <w:rPr>
        <w:b/>
        <w:bC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F" w:rsidRDefault="0046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3E" w:rsidRDefault="00734C3E" w:rsidP="002B35E2">
      <w:pPr>
        <w:spacing w:after="0" w:line="240" w:lineRule="auto"/>
      </w:pPr>
      <w:r>
        <w:separator/>
      </w:r>
    </w:p>
  </w:footnote>
  <w:footnote w:type="continuationSeparator" w:id="0">
    <w:p w:rsidR="00734C3E" w:rsidRDefault="00734C3E" w:rsidP="002B3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F" w:rsidRDefault="00462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F" w:rsidRDefault="00462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5F" w:rsidRDefault="00462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E061C"/>
    <w:multiLevelType w:val="hybridMultilevel"/>
    <w:tmpl w:val="69A0B27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E2882A0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A4220"/>
    <w:multiLevelType w:val="hybridMultilevel"/>
    <w:tmpl w:val="EB302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E2"/>
    <w:rsid w:val="000027C2"/>
    <w:rsid w:val="00002879"/>
    <w:rsid w:val="00027DBA"/>
    <w:rsid w:val="00085DBE"/>
    <w:rsid w:val="00093049"/>
    <w:rsid w:val="000B3FA2"/>
    <w:rsid w:val="000D45D9"/>
    <w:rsid w:val="000E0136"/>
    <w:rsid w:val="000E3E47"/>
    <w:rsid w:val="000E7957"/>
    <w:rsid w:val="00133957"/>
    <w:rsid w:val="001474FC"/>
    <w:rsid w:val="00150C0A"/>
    <w:rsid w:val="00152D1F"/>
    <w:rsid w:val="00187CC4"/>
    <w:rsid w:val="001A53F0"/>
    <w:rsid w:val="001B7E10"/>
    <w:rsid w:val="001C5F38"/>
    <w:rsid w:val="001E173A"/>
    <w:rsid w:val="00212551"/>
    <w:rsid w:val="00213346"/>
    <w:rsid w:val="00220510"/>
    <w:rsid w:val="002219F7"/>
    <w:rsid w:val="00245D6F"/>
    <w:rsid w:val="00263C27"/>
    <w:rsid w:val="002845DF"/>
    <w:rsid w:val="0029426F"/>
    <w:rsid w:val="002B225B"/>
    <w:rsid w:val="002B35E2"/>
    <w:rsid w:val="002D405A"/>
    <w:rsid w:val="003124A4"/>
    <w:rsid w:val="0033361A"/>
    <w:rsid w:val="00355396"/>
    <w:rsid w:val="003B4004"/>
    <w:rsid w:val="003F12FD"/>
    <w:rsid w:val="0040550C"/>
    <w:rsid w:val="00410520"/>
    <w:rsid w:val="00410F86"/>
    <w:rsid w:val="0044606D"/>
    <w:rsid w:val="00452B3B"/>
    <w:rsid w:val="00453928"/>
    <w:rsid w:val="00462F5F"/>
    <w:rsid w:val="004729A5"/>
    <w:rsid w:val="004758F2"/>
    <w:rsid w:val="004965FD"/>
    <w:rsid w:val="00530A64"/>
    <w:rsid w:val="005364AC"/>
    <w:rsid w:val="00547ECC"/>
    <w:rsid w:val="005507DD"/>
    <w:rsid w:val="0057233A"/>
    <w:rsid w:val="005846CA"/>
    <w:rsid w:val="005A3D73"/>
    <w:rsid w:val="005C22C3"/>
    <w:rsid w:val="005D5ED2"/>
    <w:rsid w:val="005D62F5"/>
    <w:rsid w:val="005E0BA1"/>
    <w:rsid w:val="005F2779"/>
    <w:rsid w:val="005F3A9F"/>
    <w:rsid w:val="00604232"/>
    <w:rsid w:val="0063301D"/>
    <w:rsid w:val="00634E04"/>
    <w:rsid w:val="00646288"/>
    <w:rsid w:val="00682931"/>
    <w:rsid w:val="006A7A32"/>
    <w:rsid w:val="006F0847"/>
    <w:rsid w:val="006F2064"/>
    <w:rsid w:val="00720CB3"/>
    <w:rsid w:val="0072583E"/>
    <w:rsid w:val="00734C3E"/>
    <w:rsid w:val="00734F1F"/>
    <w:rsid w:val="0074262E"/>
    <w:rsid w:val="007668F4"/>
    <w:rsid w:val="007816DF"/>
    <w:rsid w:val="0078274D"/>
    <w:rsid w:val="007A3965"/>
    <w:rsid w:val="007D33EB"/>
    <w:rsid w:val="007E068D"/>
    <w:rsid w:val="007E3276"/>
    <w:rsid w:val="007F2193"/>
    <w:rsid w:val="008125AB"/>
    <w:rsid w:val="008312AD"/>
    <w:rsid w:val="00833BE5"/>
    <w:rsid w:val="00877AC5"/>
    <w:rsid w:val="008C4DF4"/>
    <w:rsid w:val="00912008"/>
    <w:rsid w:val="00976A71"/>
    <w:rsid w:val="00980C46"/>
    <w:rsid w:val="009833F5"/>
    <w:rsid w:val="00991873"/>
    <w:rsid w:val="009955BD"/>
    <w:rsid w:val="009C4FEB"/>
    <w:rsid w:val="009C60DA"/>
    <w:rsid w:val="009D2ADF"/>
    <w:rsid w:val="009D5EAE"/>
    <w:rsid w:val="009E0C85"/>
    <w:rsid w:val="009E1487"/>
    <w:rsid w:val="00A02D07"/>
    <w:rsid w:val="00A30947"/>
    <w:rsid w:val="00A313E7"/>
    <w:rsid w:val="00A33F9E"/>
    <w:rsid w:val="00A42447"/>
    <w:rsid w:val="00A46617"/>
    <w:rsid w:val="00AC2C8D"/>
    <w:rsid w:val="00AD22E0"/>
    <w:rsid w:val="00B17587"/>
    <w:rsid w:val="00B344BE"/>
    <w:rsid w:val="00B478E0"/>
    <w:rsid w:val="00B908F4"/>
    <w:rsid w:val="00B92E58"/>
    <w:rsid w:val="00BC003D"/>
    <w:rsid w:val="00BC4915"/>
    <w:rsid w:val="00BE200A"/>
    <w:rsid w:val="00BF410C"/>
    <w:rsid w:val="00C060C6"/>
    <w:rsid w:val="00C105D7"/>
    <w:rsid w:val="00C41C44"/>
    <w:rsid w:val="00C63C17"/>
    <w:rsid w:val="00C65E03"/>
    <w:rsid w:val="00C818A5"/>
    <w:rsid w:val="00C82F24"/>
    <w:rsid w:val="00C86829"/>
    <w:rsid w:val="00CD6204"/>
    <w:rsid w:val="00CF5183"/>
    <w:rsid w:val="00CF58C6"/>
    <w:rsid w:val="00D009A8"/>
    <w:rsid w:val="00D06B36"/>
    <w:rsid w:val="00D35456"/>
    <w:rsid w:val="00D62E10"/>
    <w:rsid w:val="00D724D5"/>
    <w:rsid w:val="00D82028"/>
    <w:rsid w:val="00D83AE2"/>
    <w:rsid w:val="00DA01FE"/>
    <w:rsid w:val="00DA09BB"/>
    <w:rsid w:val="00DA7614"/>
    <w:rsid w:val="00E332CA"/>
    <w:rsid w:val="00E34F56"/>
    <w:rsid w:val="00E46E5B"/>
    <w:rsid w:val="00E535F3"/>
    <w:rsid w:val="00E65F10"/>
    <w:rsid w:val="00E81B74"/>
    <w:rsid w:val="00EA704F"/>
    <w:rsid w:val="00EC2B86"/>
    <w:rsid w:val="00EE150B"/>
    <w:rsid w:val="00F13989"/>
    <w:rsid w:val="00F164A0"/>
    <w:rsid w:val="00F443D9"/>
    <w:rsid w:val="00F54BA8"/>
    <w:rsid w:val="00F74B19"/>
    <w:rsid w:val="00F9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1652FFB9-F75E-4DD3-B9E5-B152682E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E2"/>
  </w:style>
  <w:style w:type="paragraph" w:styleId="Footer">
    <w:name w:val="footer"/>
    <w:basedOn w:val="Normal"/>
    <w:link w:val="FooterChar"/>
    <w:uiPriority w:val="99"/>
    <w:unhideWhenUsed/>
    <w:rsid w:val="002B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E2"/>
  </w:style>
  <w:style w:type="paragraph" w:styleId="ListParagraph">
    <w:name w:val="List Paragraph"/>
    <w:basedOn w:val="Normal"/>
    <w:uiPriority w:val="34"/>
    <w:qFormat/>
    <w:rsid w:val="002B225B"/>
    <w:pPr>
      <w:ind w:left="720"/>
      <w:contextualSpacing/>
    </w:pPr>
  </w:style>
  <w:style w:type="paragraph" w:styleId="BalloonText">
    <w:name w:val="Balloon Text"/>
    <w:basedOn w:val="Normal"/>
    <w:link w:val="BalloonTextChar"/>
    <w:uiPriority w:val="99"/>
    <w:semiHidden/>
    <w:unhideWhenUsed/>
    <w:rsid w:val="005C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C3"/>
    <w:rPr>
      <w:rFonts w:ascii="Segoe UI" w:hAnsi="Segoe UI" w:cs="Segoe UI"/>
      <w:sz w:val="18"/>
      <w:szCs w:val="18"/>
    </w:rPr>
  </w:style>
  <w:style w:type="character" w:styleId="Hyperlink">
    <w:name w:val="Hyperlink"/>
    <w:basedOn w:val="DefaultParagraphFont"/>
    <w:uiPriority w:val="99"/>
    <w:unhideWhenUsed/>
    <w:rsid w:val="00C105D7"/>
    <w:rPr>
      <w:color w:val="0563C1"/>
      <w:u w:val="single"/>
    </w:rPr>
  </w:style>
  <w:style w:type="character" w:styleId="FollowedHyperlink">
    <w:name w:val="FollowedHyperlink"/>
    <w:basedOn w:val="DefaultParagraphFont"/>
    <w:uiPriority w:val="99"/>
    <w:semiHidden/>
    <w:unhideWhenUsed/>
    <w:rsid w:val="00A4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4AFA-89B5-4AD3-BA1A-0E161DB4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 Wendy</dc:creator>
  <cp:keywords/>
  <dc:description/>
  <cp:lastModifiedBy>Wilda, Wendy</cp:lastModifiedBy>
  <cp:revision>9</cp:revision>
  <cp:lastPrinted>2017-02-24T15:25:00Z</cp:lastPrinted>
  <dcterms:created xsi:type="dcterms:W3CDTF">2017-04-12T15:36:00Z</dcterms:created>
  <dcterms:modified xsi:type="dcterms:W3CDTF">2017-05-08T17:12:00Z</dcterms:modified>
</cp:coreProperties>
</file>