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</w:rPr>
        <w:t>Notice of Public Meeting</w:t>
      </w:r>
    </w:p>
    <w:p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 xml:space="preserve">ssistive </w:t>
      </w:r>
      <w:r>
        <w:rPr>
          <w:rFonts w:ascii="Verdana" w:hAnsi="Verdana"/>
          <w:b/>
          <w:sz w:val="22"/>
          <w:szCs w:val="22"/>
        </w:rPr>
        <w:t>T</w:t>
      </w:r>
      <w:r w:rsidR="00CD19B4">
        <w:rPr>
          <w:rFonts w:ascii="Verdana" w:hAnsi="Verdana"/>
          <w:b/>
          <w:sz w:val="22"/>
          <w:szCs w:val="22"/>
        </w:rPr>
        <w:t>echnology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Default="00531B99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Wednesday</w:t>
      </w:r>
      <w:r w:rsidR="006A5A51">
        <w:rPr>
          <w:rFonts w:ascii="Verdana" w:hAnsi="Verdana"/>
          <w:b/>
          <w:sz w:val="22"/>
          <w:szCs w:val="22"/>
        </w:rPr>
        <w:t xml:space="preserve">, </w:t>
      </w:r>
      <w:r w:rsidR="00C825A3">
        <w:rPr>
          <w:rFonts w:ascii="Verdana" w:hAnsi="Verdana"/>
          <w:b/>
          <w:sz w:val="22"/>
          <w:szCs w:val="22"/>
        </w:rPr>
        <w:t>January 10</w:t>
      </w:r>
      <w:r w:rsidR="00747FDA">
        <w:rPr>
          <w:rFonts w:ascii="Verdana" w:hAnsi="Verdana"/>
          <w:b/>
          <w:sz w:val="22"/>
          <w:szCs w:val="22"/>
        </w:rPr>
        <w:t>, 201</w:t>
      </w:r>
      <w:r w:rsidR="00C825A3">
        <w:rPr>
          <w:rFonts w:ascii="Verdana" w:hAnsi="Verdana"/>
          <w:b/>
          <w:sz w:val="22"/>
          <w:szCs w:val="22"/>
        </w:rPr>
        <w:t>8</w:t>
      </w:r>
    </w:p>
    <w:p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:rsidR="00747FDA" w:rsidRDefault="00C825A3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DERS</w:t>
      </w:r>
      <w:r w:rsidR="00AE5F2B">
        <w:rPr>
          <w:rFonts w:ascii="Verdana" w:hAnsi="Verdana"/>
          <w:b/>
          <w:sz w:val="22"/>
          <w:szCs w:val="22"/>
        </w:rPr>
        <w:t xml:space="preserve"> Conference Room</w:t>
      </w:r>
    </w:p>
    <w:p w:rsidR="00747FDA" w:rsidRDefault="00747FDA" w:rsidP="00747FD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</w:t>
      </w:r>
      <w:r w:rsidR="00C825A3">
        <w:rPr>
          <w:rFonts w:ascii="Verdana" w:hAnsi="Verdana"/>
          <w:sz w:val="22"/>
          <w:szCs w:val="22"/>
        </w:rPr>
        <w:t>E</w:t>
      </w:r>
    </w:p>
    <w:p w:rsidR="00747FDA" w:rsidRDefault="00747FDA" w:rsidP="00747FDA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:rsidR="00747FDA" w:rsidRDefault="00747FDA" w:rsidP="00747FDA">
      <w:pPr>
        <w:jc w:val="center"/>
      </w:pPr>
    </w:p>
    <w:p w:rsidR="00747FDA" w:rsidRPr="00771DEE" w:rsidRDefault="00747FDA" w:rsidP="00747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 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Lindsey Powers at (602) 542-3780 or TTY 1-(855) 475-8194.  </w:t>
      </w:r>
    </w:p>
    <w:p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>genda</w:t>
      </w:r>
    </w:p>
    <w:p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Committee Chair:  Sharonda White</w:t>
      </w:r>
      <w:r w:rsidR="00747FDA">
        <w:rPr>
          <w:rFonts w:ascii="Verdana" w:hAnsi="Verdana"/>
          <w:sz w:val="22"/>
          <w:szCs w:val="22"/>
        </w:rPr>
        <w:t xml:space="preserve"> 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:rsidR="000357B3" w:rsidRDefault="00747FDA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A5C1C">
        <w:rPr>
          <w:rFonts w:ascii="Verdana" w:hAnsi="Verdana"/>
          <w:sz w:val="22"/>
          <w:szCs w:val="22"/>
        </w:rPr>
        <w:t xml:space="preserve"> </w:t>
      </w:r>
      <w:r w:rsidR="006A5A51">
        <w:rPr>
          <w:rFonts w:ascii="Verdana" w:hAnsi="Verdana"/>
          <w:sz w:val="22"/>
          <w:szCs w:val="22"/>
        </w:rPr>
        <w:t xml:space="preserve">Approval of </w:t>
      </w:r>
      <w:r w:rsidR="00C825A3">
        <w:rPr>
          <w:rFonts w:ascii="Verdana" w:hAnsi="Verdana"/>
          <w:sz w:val="22"/>
          <w:szCs w:val="22"/>
        </w:rPr>
        <w:t>December 13</w:t>
      </w:r>
      <w:r w:rsidR="00A3324C">
        <w:rPr>
          <w:rFonts w:ascii="Verdana" w:hAnsi="Verdana"/>
          <w:sz w:val="22"/>
          <w:szCs w:val="22"/>
        </w:rPr>
        <w:t>, 2017 Minutes</w:t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</w:p>
    <w:p w:rsidR="006A5A51" w:rsidRPr="006A5A51" w:rsidRDefault="006A5A51" w:rsidP="006A5A51">
      <w:pPr>
        <w:pStyle w:val="ListParagraph"/>
        <w:rPr>
          <w:rFonts w:ascii="Verdana" w:hAnsi="Verdana"/>
          <w:sz w:val="22"/>
          <w:szCs w:val="22"/>
        </w:rPr>
      </w:pPr>
    </w:p>
    <w:p w:rsidR="006A5A51" w:rsidRDefault="006A5A51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GCBVI Strategic Plan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0357B3" w:rsidRPr="000357B3" w:rsidRDefault="000357B3" w:rsidP="000357B3">
      <w:pPr>
        <w:pStyle w:val="ListParagraph"/>
        <w:rPr>
          <w:rFonts w:ascii="Verdana" w:hAnsi="Verdana"/>
          <w:sz w:val="22"/>
          <w:szCs w:val="22"/>
        </w:rPr>
      </w:pPr>
    </w:p>
    <w:p w:rsidR="000776B6" w:rsidRPr="0013639C" w:rsidRDefault="00CF1B55" w:rsidP="0013639C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4B55F1">
        <w:rPr>
          <w:rFonts w:ascii="Verdana" w:hAnsi="Verdana"/>
          <w:sz w:val="22"/>
          <w:szCs w:val="22"/>
        </w:rPr>
        <w:t>20</w:t>
      </w:r>
      <w:r w:rsidR="006A5A51">
        <w:rPr>
          <w:rFonts w:ascii="Verdana" w:hAnsi="Verdana"/>
          <w:sz w:val="22"/>
          <w:szCs w:val="22"/>
        </w:rPr>
        <w:t>17 VRATE Presentation Follow-Up</w:t>
      </w:r>
      <w:r w:rsidR="0013639C">
        <w:rPr>
          <w:rFonts w:ascii="Verdana" w:hAnsi="Verdana"/>
          <w:sz w:val="22"/>
          <w:szCs w:val="22"/>
        </w:rPr>
        <w:tab/>
      </w:r>
      <w:r w:rsidR="0013639C">
        <w:rPr>
          <w:rFonts w:ascii="Verdana" w:hAnsi="Verdana"/>
          <w:sz w:val="22"/>
          <w:szCs w:val="22"/>
        </w:rPr>
        <w:tab/>
      </w:r>
      <w:r w:rsidR="0013639C">
        <w:rPr>
          <w:rFonts w:ascii="Verdana" w:hAnsi="Verdana"/>
          <w:sz w:val="22"/>
          <w:szCs w:val="22"/>
        </w:rPr>
        <w:tab/>
      </w:r>
      <w:r w:rsidR="0013639C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1E36FB">
        <w:rPr>
          <w:rFonts w:ascii="Verdana" w:hAnsi="Verdana"/>
          <w:sz w:val="22"/>
          <w:szCs w:val="22"/>
        </w:rPr>
        <w:t>Information/Action</w:t>
      </w:r>
    </w:p>
    <w:p w:rsidR="006716BF" w:rsidRPr="006716BF" w:rsidRDefault="006716BF" w:rsidP="006716BF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6716BF" w:rsidRPr="000357B3" w:rsidRDefault="00CF1B55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4B55F1">
        <w:rPr>
          <w:rFonts w:ascii="Verdana" w:hAnsi="Verdana"/>
          <w:sz w:val="22"/>
          <w:szCs w:val="22"/>
        </w:rPr>
        <w:t>AT Trends</w:t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  <w:t>Information/Action</w:t>
      </w:r>
    </w:p>
    <w:p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:rsidR="003D7458" w:rsidRDefault="003D7458" w:rsidP="003D7458">
      <w:pPr>
        <w:rPr>
          <w:rFonts w:ascii="Verdana" w:hAnsi="Verdana"/>
          <w:sz w:val="22"/>
          <w:szCs w:val="22"/>
        </w:rPr>
      </w:pPr>
    </w:p>
    <w:p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</w:t>
      </w:r>
    </w:p>
    <w:p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747FDA" w:rsidRPr="003D7458">
        <w:rPr>
          <w:rFonts w:ascii="Verdana" w:hAnsi="Verdana"/>
          <w:sz w:val="22"/>
          <w:szCs w:val="22"/>
        </w:rPr>
        <w:t xml:space="preserve"> 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:rsidR="00747FDA" w:rsidRPr="00D17C24" w:rsidRDefault="00747FDA" w:rsidP="00747FDA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</w:t>
      </w:r>
      <w:r w:rsidRPr="00D17C24">
        <w:rPr>
          <w:rFonts w:ascii="Verdana" w:hAnsi="Verdana"/>
          <w:sz w:val="18"/>
          <w:szCs w:val="18"/>
        </w:rPr>
        <w:t>).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C825A3">
        <w:rPr>
          <w:rFonts w:ascii="Verdana" w:hAnsi="Verdana"/>
          <w:sz w:val="22"/>
          <w:szCs w:val="22"/>
        </w:rPr>
        <w:t>2nd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</w:t>
      </w:r>
      <w:r w:rsidR="00C825A3">
        <w:rPr>
          <w:rFonts w:ascii="Verdana" w:hAnsi="Verdana"/>
          <w:sz w:val="22"/>
          <w:szCs w:val="22"/>
        </w:rPr>
        <w:t>January</w:t>
      </w:r>
      <w:r>
        <w:rPr>
          <w:rFonts w:ascii="Verdana" w:hAnsi="Verdana"/>
          <w:sz w:val="22"/>
          <w:szCs w:val="22"/>
        </w:rPr>
        <w:t xml:space="preserve"> 201</w:t>
      </w:r>
      <w:r w:rsidR="00C825A3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.</w:t>
      </w:r>
    </w:p>
    <w:p w:rsidR="00747FDA" w:rsidRDefault="00747FDA" w:rsidP="00747FDA">
      <w:pPr>
        <w:rPr>
          <w:rFonts w:ascii="Verdana" w:hAnsi="Verdana"/>
          <w:sz w:val="22"/>
          <w:szCs w:val="22"/>
        </w:rPr>
      </w:pPr>
    </w:p>
    <w:p w:rsidR="00747FDA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:rsidR="002D7B8A" w:rsidRPr="001E36FB" w:rsidRDefault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2D7B8A" w:rsidRPr="001E36FB" w:rsidSect="006F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764" w:rsidRDefault="00507764" w:rsidP="00874C78">
      <w:r>
        <w:separator/>
      </w:r>
    </w:p>
  </w:endnote>
  <w:endnote w:type="continuationSeparator" w:id="0">
    <w:p w:rsidR="00507764" w:rsidRDefault="00507764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764" w:rsidRDefault="00507764" w:rsidP="00874C78">
      <w:r>
        <w:separator/>
      </w:r>
    </w:p>
  </w:footnote>
  <w:footnote w:type="continuationSeparator" w:id="0">
    <w:p w:rsidR="00507764" w:rsidRDefault="00507764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FDA"/>
    <w:rsid w:val="000357B3"/>
    <w:rsid w:val="000776B6"/>
    <w:rsid w:val="000C0872"/>
    <w:rsid w:val="0013639C"/>
    <w:rsid w:val="001E36FB"/>
    <w:rsid w:val="00380986"/>
    <w:rsid w:val="003D7458"/>
    <w:rsid w:val="004570D6"/>
    <w:rsid w:val="00496850"/>
    <w:rsid w:val="004B55F1"/>
    <w:rsid w:val="00507764"/>
    <w:rsid w:val="00531B99"/>
    <w:rsid w:val="005A5C1C"/>
    <w:rsid w:val="006008DF"/>
    <w:rsid w:val="006716BF"/>
    <w:rsid w:val="006A5A51"/>
    <w:rsid w:val="006E0478"/>
    <w:rsid w:val="00747FDA"/>
    <w:rsid w:val="007E6C16"/>
    <w:rsid w:val="00824616"/>
    <w:rsid w:val="008642E5"/>
    <w:rsid w:val="00874C78"/>
    <w:rsid w:val="00942AF7"/>
    <w:rsid w:val="00990466"/>
    <w:rsid w:val="00A3324C"/>
    <w:rsid w:val="00AE5F2B"/>
    <w:rsid w:val="00AF2DED"/>
    <w:rsid w:val="00B226AC"/>
    <w:rsid w:val="00B308E8"/>
    <w:rsid w:val="00B34016"/>
    <w:rsid w:val="00BA697B"/>
    <w:rsid w:val="00C825A3"/>
    <w:rsid w:val="00CD19B4"/>
    <w:rsid w:val="00CF1B55"/>
    <w:rsid w:val="00D107D6"/>
    <w:rsid w:val="00EC1682"/>
    <w:rsid w:val="00E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53417-9A3D-4200-A55A-23BE3A8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2</cp:revision>
  <cp:lastPrinted>2017-06-12T15:16:00Z</cp:lastPrinted>
  <dcterms:created xsi:type="dcterms:W3CDTF">2018-01-02T17:43:00Z</dcterms:created>
  <dcterms:modified xsi:type="dcterms:W3CDTF">2018-01-02T17:43:00Z</dcterms:modified>
</cp:coreProperties>
</file>