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GOVERNOR'S COUNCIL ON BLINDNESS &amp; VISUAL IMPAIRMENT</w:t>
      </w:r>
    </w:p>
    <w:p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 w:rsidR="007749FA">
        <w:rPr>
          <w:rFonts w:ascii="Verdana" w:eastAsia="Times New Roman" w:hAnsi="Verdana" w:cs="Times New Roman"/>
          <w:b/>
          <w:sz w:val="24"/>
          <w:szCs w:val="24"/>
        </w:rPr>
        <w:t>September 26</w:t>
      </w:r>
      <w:r>
        <w:rPr>
          <w:rFonts w:ascii="Verdana" w:eastAsia="Times New Roman" w:hAnsi="Verdana" w:cs="Times New Roman"/>
          <w:b/>
          <w:sz w:val="24"/>
          <w:szCs w:val="24"/>
        </w:rPr>
        <w:t>, 2017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or TTY 1-(855) 475-8194 at least one week prior to the meeting.  </w:t>
      </w:r>
    </w:p>
    <w:p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AGENDA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9706F5" w:rsidRDefault="006C691F" w:rsidP="009706F5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9706F5">
        <w:rPr>
          <w:rFonts w:ascii="Verdana" w:eastAsia="Times New Roman" w:hAnsi="Verdana" w:cs="Times New Roman"/>
          <w:sz w:val="24"/>
          <w:szCs w:val="24"/>
        </w:rPr>
        <w:t>July 18</w:t>
      </w:r>
      <w:r w:rsidR="00331E2F">
        <w:rPr>
          <w:rFonts w:ascii="Verdana" w:eastAsia="Times New Roman" w:hAnsi="Verdana" w:cs="Times New Roman"/>
          <w:sz w:val="24"/>
          <w:szCs w:val="24"/>
        </w:rPr>
        <w:t>, 2017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B753F1" w:rsidRDefault="006C691F" w:rsidP="00ED75D2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 w:rsidR="00ED75D2">
        <w:rPr>
          <w:rFonts w:ascii="Verdana" w:eastAsia="Times New Roman" w:hAnsi="Verdana" w:cs="Times New Roman"/>
          <w:sz w:val="24"/>
          <w:szCs w:val="24"/>
        </w:rPr>
        <w:t>3</w:t>
      </w:r>
      <w:r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9706F5">
        <w:rPr>
          <w:rFonts w:ascii="Verdana" w:eastAsia="Times New Roman" w:hAnsi="Verdana" w:cs="Times New Roman"/>
          <w:sz w:val="24"/>
          <w:szCs w:val="24"/>
        </w:rPr>
        <w:t>GCBVI Annual Report Discussion</w:t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B753F1">
        <w:rPr>
          <w:rFonts w:ascii="Verdana" w:eastAsia="Times New Roman" w:hAnsi="Verdana" w:cs="Times New Roman"/>
          <w:sz w:val="24"/>
          <w:szCs w:val="24"/>
        </w:rPr>
        <w:tab/>
      </w:r>
      <w:r w:rsidR="00B753F1">
        <w:rPr>
          <w:rFonts w:ascii="Verdana" w:eastAsia="Times New Roman" w:hAnsi="Verdana" w:cs="Times New Roman"/>
          <w:sz w:val="24"/>
          <w:szCs w:val="24"/>
        </w:rPr>
        <w:tab/>
      </w:r>
      <w:r w:rsidR="00B753F1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FF3DF0" w:rsidRDefault="00C80F7C" w:rsidP="00FF3DF0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D75D2">
        <w:rPr>
          <w:rFonts w:ascii="Verdana" w:eastAsia="Times New Roman" w:hAnsi="Verdana" w:cs="Times New Roman"/>
          <w:sz w:val="24"/>
          <w:szCs w:val="24"/>
        </w:rPr>
        <w:t>4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7749FA">
        <w:rPr>
          <w:rFonts w:ascii="Verdana" w:eastAsia="Times New Roman" w:hAnsi="Verdana" w:cs="Times New Roman"/>
          <w:sz w:val="24"/>
          <w:szCs w:val="24"/>
        </w:rPr>
        <w:t>GCBVI Outreach Materials Discussion</w:t>
      </w:r>
      <w:r w:rsidR="007749FA">
        <w:rPr>
          <w:rFonts w:ascii="Verdana" w:eastAsia="Times New Roman" w:hAnsi="Verdana" w:cs="Times New Roman"/>
          <w:sz w:val="24"/>
          <w:szCs w:val="24"/>
        </w:rPr>
        <w:tab/>
      </w:r>
      <w:r w:rsidR="007749FA">
        <w:rPr>
          <w:rFonts w:ascii="Verdana" w:eastAsia="Times New Roman" w:hAnsi="Verdana" w:cs="Times New Roman"/>
          <w:sz w:val="24"/>
          <w:szCs w:val="24"/>
        </w:rPr>
        <w:tab/>
      </w:r>
      <w:r w:rsidR="007749FA">
        <w:rPr>
          <w:rFonts w:ascii="Verdana" w:eastAsia="Times New Roman" w:hAnsi="Verdana" w:cs="Times New Roman"/>
          <w:sz w:val="24"/>
          <w:szCs w:val="24"/>
        </w:rPr>
        <w:tab/>
      </w:r>
      <w:r w:rsidR="007749FA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FF3DF0" w:rsidRDefault="00FF3DF0" w:rsidP="00FF3DF0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5.  GCBVI Strategic Plan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C80F7C" w:rsidRP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FF3DF0">
        <w:rPr>
          <w:rFonts w:ascii="Verdana" w:eastAsia="Times New Roman" w:hAnsi="Verdana" w:cs="Times New Roman"/>
          <w:sz w:val="24"/>
          <w:szCs w:val="24"/>
        </w:rPr>
        <w:t>6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9706F5">
        <w:rPr>
          <w:rFonts w:ascii="Verdana" w:eastAsia="Times New Roman" w:hAnsi="Verdana" w:cs="Times New Roman"/>
          <w:sz w:val="24"/>
          <w:szCs w:val="24"/>
        </w:rPr>
        <w:t>Database Discussion</w:t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E55264" w:rsidRDefault="00B7198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FF3DF0">
        <w:rPr>
          <w:rFonts w:ascii="Verdana" w:eastAsia="Times New Roman" w:hAnsi="Verdana" w:cs="Times New Roman"/>
          <w:sz w:val="24"/>
          <w:szCs w:val="24"/>
        </w:rPr>
        <w:t>7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9706F5">
        <w:rPr>
          <w:rFonts w:ascii="Verdana" w:eastAsia="Times New Roman" w:hAnsi="Verdana" w:cs="Times New Roman"/>
          <w:sz w:val="24"/>
          <w:szCs w:val="24"/>
        </w:rPr>
        <w:t>Social Media Discussion</w:t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ED75D2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FF3DF0">
        <w:rPr>
          <w:rFonts w:ascii="Verdana" w:eastAsia="Times New Roman" w:hAnsi="Verdana" w:cs="Times New Roman"/>
          <w:sz w:val="24"/>
          <w:szCs w:val="24"/>
        </w:rPr>
        <w:t>8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Public Involvement with GCBVI Discussion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 xml:space="preserve">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E55264" w:rsidRDefault="00FF3DF0" w:rsidP="00B8092F">
      <w:pPr>
        <w:spacing w:after="0" w:line="360" w:lineRule="auto"/>
        <w:ind w:firstLine="72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9</w:t>
      </w:r>
      <w:r w:rsidR="00ED75D2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ED75D2" w:rsidRPr="00ED75D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706F5">
        <w:rPr>
          <w:rFonts w:ascii="Verdana" w:eastAsia="Times New Roman" w:hAnsi="Verdana" w:cs="Times New Roman"/>
          <w:sz w:val="24"/>
          <w:szCs w:val="24"/>
        </w:rPr>
        <w:t>Outreach for Council Events</w:t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9706F5">
        <w:rPr>
          <w:rFonts w:ascii="Verdana" w:eastAsia="Times New Roman" w:hAnsi="Verdana" w:cs="Times New Roman"/>
          <w:sz w:val="24"/>
          <w:szCs w:val="24"/>
        </w:rPr>
        <w:tab/>
      </w:r>
      <w:r w:rsidR="00ED75D2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F8534A" w:rsidRPr="00C80F7C" w:rsidRDefault="00FF3DF0" w:rsidP="00FF3DF0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10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F35997">
        <w:rPr>
          <w:rFonts w:ascii="Verdana" w:eastAsia="Times New Roman" w:hAnsi="Verdana" w:cs="Times New Roman"/>
          <w:sz w:val="24"/>
          <w:szCs w:val="24"/>
        </w:rPr>
        <w:t xml:space="preserve">2017 </w:t>
      </w:r>
      <w:r w:rsidR="002166E0">
        <w:rPr>
          <w:rFonts w:ascii="Verdana" w:eastAsia="Times New Roman" w:hAnsi="Verdana" w:cs="Times New Roman"/>
          <w:sz w:val="24"/>
          <w:szCs w:val="24"/>
        </w:rPr>
        <w:t>VRATE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2166E0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C80F7C" w:rsidRPr="00C80F7C" w:rsidRDefault="00A1337B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F3DF0">
        <w:rPr>
          <w:rFonts w:ascii="Verdana" w:eastAsia="Times New Roman" w:hAnsi="Verdana" w:cs="Times New Roman"/>
          <w:sz w:val="24"/>
          <w:szCs w:val="24"/>
        </w:rPr>
        <w:t>11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Agenda Items and Date for Next Meeting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12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  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13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  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6C691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FF3DF0">
        <w:rPr>
          <w:rFonts w:ascii="Verdana" w:eastAsia="Times New Roman" w:hAnsi="Verdana" w:cs="Times New Roman"/>
          <w:sz w:val="24"/>
          <w:szCs w:val="24"/>
        </w:rPr>
        <w:t>4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  Adjournment of Meeting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interpreter, by contacting Lindsey Powers at (602) 542-3780 (voice) or TTY 1-(855) 475-8194.  Requests should be made as early as possible to allow time to arrange the accommodation.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E204A7" w:rsidRDefault="00156A6F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posted this 13</w:t>
      </w:r>
      <w:bookmarkStart w:id="0" w:name="_GoBack"/>
      <w:bookmarkEnd w:id="0"/>
      <w:r w:rsidR="00362CE3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897D4F">
        <w:rPr>
          <w:rFonts w:ascii="Verdana" w:eastAsia="Times New Roman" w:hAnsi="Verdana" w:cs="Times New Roman"/>
        </w:rPr>
        <w:t>September</w:t>
      </w:r>
      <w:r w:rsidR="00C80F7C">
        <w:rPr>
          <w:rFonts w:ascii="Verdana" w:eastAsia="Times New Roman" w:hAnsi="Verdana" w:cs="Times New Roman"/>
        </w:rPr>
        <w:t>, 2017</w:t>
      </w:r>
    </w:p>
    <w:p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p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(602) 364-2907</w:t>
      </w:r>
    </w:p>
    <w:sectPr w:rsidR="002D7B8A" w:rsidRPr="00C2186A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A4" w:rsidRDefault="00C033A4">
      <w:pPr>
        <w:spacing w:after="0" w:line="240" w:lineRule="auto"/>
      </w:pPr>
      <w:r>
        <w:separator/>
      </w:r>
    </w:p>
  </w:endnote>
  <w:endnote w:type="continuationSeparator" w:id="0">
    <w:p w:rsidR="00C033A4" w:rsidRDefault="00C0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156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156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15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A4" w:rsidRDefault="00C033A4">
      <w:pPr>
        <w:spacing w:after="0" w:line="240" w:lineRule="auto"/>
      </w:pPr>
      <w:r>
        <w:separator/>
      </w:r>
    </w:p>
  </w:footnote>
  <w:footnote w:type="continuationSeparator" w:id="0">
    <w:p w:rsidR="00C033A4" w:rsidRDefault="00C0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156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156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156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C"/>
    <w:rsid w:val="00111256"/>
    <w:rsid w:val="00115187"/>
    <w:rsid w:val="00153E5C"/>
    <w:rsid w:val="00156A6F"/>
    <w:rsid w:val="002166E0"/>
    <w:rsid w:val="002822E3"/>
    <w:rsid w:val="00331E2F"/>
    <w:rsid w:val="00362CE3"/>
    <w:rsid w:val="00454CB1"/>
    <w:rsid w:val="006008DF"/>
    <w:rsid w:val="006B006B"/>
    <w:rsid w:val="006B6639"/>
    <w:rsid w:val="006C691F"/>
    <w:rsid w:val="00702AD2"/>
    <w:rsid w:val="007749FA"/>
    <w:rsid w:val="008642E5"/>
    <w:rsid w:val="008918AC"/>
    <w:rsid w:val="00897D4F"/>
    <w:rsid w:val="008C0E6C"/>
    <w:rsid w:val="00913724"/>
    <w:rsid w:val="009444B9"/>
    <w:rsid w:val="009706F5"/>
    <w:rsid w:val="00976830"/>
    <w:rsid w:val="009F7E9B"/>
    <w:rsid w:val="00A1337B"/>
    <w:rsid w:val="00A81D60"/>
    <w:rsid w:val="00AF2DED"/>
    <w:rsid w:val="00B569D7"/>
    <w:rsid w:val="00B71980"/>
    <w:rsid w:val="00B753F1"/>
    <w:rsid w:val="00B8092F"/>
    <w:rsid w:val="00C033A4"/>
    <w:rsid w:val="00C2186A"/>
    <w:rsid w:val="00C80F7C"/>
    <w:rsid w:val="00D24A4B"/>
    <w:rsid w:val="00DB16A7"/>
    <w:rsid w:val="00E204A7"/>
    <w:rsid w:val="00E55264"/>
    <w:rsid w:val="00E861DF"/>
    <w:rsid w:val="00ED75D2"/>
    <w:rsid w:val="00F26801"/>
    <w:rsid w:val="00F35997"/>
    <w:rsid w:val="00F8534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8B49-6276-4F75-9E25-652B7DD6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dcterms:created xsi:type="dcterms:W3CDTF">2017-08-23T19:38:00Z</dcterms:created>
  <dcterms:modified xsi:type="dcterms:W3CDTF">2017-09-13T19:26:00Z</dcterms:modified>
</cp:coreProperties>
</file>