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99" w:rsidRPr="00EA4715" w:rsidRDefault="005F0E99" w:rsidP="005F0E99">
      <w:pPr>
        <w:jc w:val="center"/>
        <w:rPr>
          <w:rFonts w:asciiTheme="minorHAnsi" w:hAnsiTheme="minorHAnsi"/>
          <w:b/>
          <w:bCs/>
          <w:u w:val="single"/>
        </w:rPr>
      </w:pPr>
      <w:r w:rsidRPr="00EA4715">
        <w:rPr>
          <w:rFonts w:asciiTheme="minorHAnsi" w:hAnsiTheme="minorHAnsi"/>
          <w:b/>
          <w:bCs/>
          <w:u w:val="single"/>
        </w:rPr>
        <w:t>Notice of Public Meeting of a Public Body</w:t>
      </w:r>
    </w:p>
    <w:p w:rsidR="005F0E99" w:rsidRPr="00EA4715" w:rsidRDefault="005F0E99" w:rsidP="005F0E99">
      <w:pPr>
        <w:jc w:val="center"/>
        <w:rPr>
          <w:rFonts w:asciiTheme="minorHAnsi" w:hAnsiTheme="minorHAnsi"/>
          <w:bCs/>
          <w:sz w:val="20"/>
        </w:rPr>
      </w:pPr>
      <w:r w:rsidRPr="00EA4715">
        <w:rPr>
          <w:rFonts w:asciiTheme="minorHAnsi" w:hAnsiTheme="minorHAnsi"/>
          <w:bCs/>
          <w:sz w:val="20"/>
        </w:rPr>
        <w:t>Sections 7.6, 7.7.4 and 7.91</w:t>
      </w:r>
    </w:p>
    <w:p w:rsidR="005F0E99" w:rsidRPr="00EA4715" w:rsidRDefault="005F0E99" w:rsidP="005F0E99">
      <w:pPr>
        <w:jc w:val="center"/>
        <w:rPr>
          <w:rFonts w:asciiTheme="minorHAnsi" w:hAnsiTheme="minorHAnsi"/>
          <w:bCs/>
          <w:sz w:val="20"/>
        </w:rPr>
      </w:pPr>
      <w:r w:rsidRPr="00EA4715">
        <w:rPr>
          <w:rFonts w:asciiTheme="minorHAnsi" w:hAnsiTheme="minorHAnsi"/>
          <w:bCs/>
          <w:sz w:val="20"/>
        </w:rPr>
        <w:t>NOTICE OF PUBLIC MEETING OF THE</w:t>
      </w:r>
    </w:p>
    <w:p w:rsidR="005F0E99" w:rsidRPr="00EA4715" w:rsidRDefault="005F0E99" w:rsidP="005F0E99">
      <w:pPr>
        <w:jc w:val="center"/>
        <w:rPr>
          <w:rFonts w:asciiTheme="minorHAnsi" w:hAnsiTheme="minorHAnsi"/>
          <w:b/>
          <w:bCs/>
        </w:rPr>
      </w:pPr>
      <w:r w:rsidRPr="00EA4715">
        <w:rPr>
          <w:rFonts w:asciiTheme="minorHAnsi" w:hAnsiTheme="minorHAnsi"/>
          <w:b/>
          <w:bCs/>
        </w:rPr>
        <w:t>Arizona Apprenticeship Advisory Committee (AAAC)</w:t>
      </w:r>
    </w:p>
    <w:p w:rsidR="005F0E99" w:rsidRPr="00EA4715" w:rsidRDefault="005F0E99" w:rsidP="00EA4715">
      <w:pPr>
        <w:jc w:val="both"/>
        <w:rPr>
          <w:rFonts w:asciiTheme="minorHAnsi" w:hAnsiTheme="minorHAnsi" w:cs="Arial"/>
          <w:bCs/>
          <w:sz w:val="16"/>
        </w:rPr>
      </w:pPr>
    </w:p>
    <w:p w:rsidR="005F0E99" w:rsidRPr="00EA4715" w:rsidRDefault="005F0E99" w:rsidP="00EA4715">
      <w:pPr>
        <w:jc w:val="both"/>
        <w:rPr>
          <w:rFonts w:asciiTheme="minorHAnsi" w:hAnsiTheme="minorHAnsi"/>
          <w:bCs/>
          <w:sz w:val="20"/>
        </w:rPr>
      </w:pPr>
      <w:r w:rsidRPr="00EA4715">
        <w:rPr>
          <w:rFonts w:asciiTheme="minorHAnsi" w:hAnsiTheme="minorHAnsi"/>
          <w:bCs/>
          <w:sz w:val="20"/>
        </w:rPr>
        <w:t xml:space="preserve">Pursuant to A.R.S. Section 38-431.02, notice is hereby given to the members of the Arizona Apprenticeship Advisory Committee (AAAC) and to the general public that the AAAC will hold a meeting open to the public on </w:t>
      </w:r>
      <w:r w:rsidR="00EA4715" w:rsidRPr="00EA4715">
        <w:rPr>
          <w:rFonts w:asciiTheme="minorHAnsi" w:hAnsiTheme="minorHAnsi"/>
          <w:bCs/>
          <w:sz w:val="20"/>
        </w:rPr>
        <w:t>Wednesday, August</w:t>
      </w:r>
      <w:r w:rsidR="006314D8" w:rsidRPr="00EA4715">
        <w:rPr>
          <w:rFonts w:asciiTheme="minorHAnsi" w:hAnsiTheme="minorHAnsi"/>
          <w:bCs/>
          <w:sz w:val="20"/>
        </w:rPr>
        <w:t xml:space="preserve"> </w:t>
      </w:r>
      <w:r w:rsidR="00EA4715" w:rsidRPr="00EA4715">
        <w:rPr>
          <w:rFonts w:asciiTheme="minorHAnsi" w:hAnsiTheme="minorHAnsi"/>
          <w:bCs/>
          <w:sz w:val="20"/>
        </w:rPr>
        <w:t>9</w:t>
      </w:r>
      <w:r w:rsidR="006314D8" w:rsidRPr="00EA4715">
        <w:rPr>
          <w:rFonts w:asciiTheme="minorHAnsi" w:hAnsiTheme="minorHAnsi"/>
          <w:bCs/>
          <w:sz w:val="20"/>
        </w:rPr>
        <w:t>, 2017</w:t>
      </w:r>
      <w:r w:rsidRPr="00EA4715">
        <w:rPr>
          <w:rFonts w:asciiTheme="minorHAnsi" w:hAnsiTheme="minorHAnsi"/>
          <w:bCs/>
          <w:sz w:val="20"/>
        </w:rPr>
        <w:t xml:space="preserve"> at 10:00AM at </w:t>
      </w:r>
      <w:r w:rsidR="003446D3">
        <w:rPr>
          <w:rFonts w:asciiTheme="minorHAnsi" w:hAnsiTheme="minorHAnsi"/>
          <w:bCs/>
          <w:sz w:val="20"/>
        </w:rPr>
        <w:t>Department of Economic Security</w:t>
      </w:r>
      <w:r w:rsidR="0009782C" w:rsidRPr="00EA4715">
        <w:rPr>
          <w:rFonts w:asciiTheme="minorHAnsi" w:hAnsiTheme="minorHAnsi"/>
          <w:bCs/>
          <w:sz w:val="20"/>
        </w:rPr>
        <w:t xml:space="preserve"> located at </w:t>
      </w:r>
      <w:r w:rsidR="003446D3">
        <w:rPr>
          <w:rFonts w:asciiTheme="minorHAnsi" w:hAnsiTheme="minorHAnsi"/>
          <w:bCs/>
          <w:sz w:val="20"/>
        </w:rPr>
        <w:t>1789</w:t>
      </w:r>
      <w:r w:rsidR="00EA4715" w:rsidRPr="00EA4715">
        <w:rPr>
          <w:rFonts w:asciiTheme="minorHAnsi" w:hAnsiTheme="minorHAnsi"/>
          <w:bCs/>
          <w:sz w:val="20"/>
        </w:rPr>
        <w:t xml:space="preserve"> W. </w:t>
      </w:r>
      <w:r w:rsidR="003446D3">
        <w:rPr>
          <w:rFonts w:asciiTheme="minorHAnsi" w:hAnsiTheme="minorHAnsi"/>
          <w:bCs/>
          <w:sz w:val="20"/>
        </w:rPr>
        <w:t>Jefferson</w:t>
      </w:r>
      <w:r w:rsidR="00EA4715" w:rsidRPr="00EA4715">
        <w:rPr>
          <w:rFonts w:asciiTheme="minorHAnsi" w:hAnsiTheme="minorHAnsi"/>
          <w:bCs/>
          <w:sz w:val="20"/>
        </w:rPr>
        <w:t xml:space="preserve"> St</w:t>
      </w:r>
      <w:r w:rsidR="003446D3">
        <w:rPr>
          <w:rFonts w:asciiTheme="minorHAnsi" w:hAnsiTheme="minorHAnsi"/>
          <w:bCs/>
          <w:sz w:val="20"/>
        </w:rPr>
        <w:t>.</w:t>
      </w:r>
      <w:r w:rsidR="00EA4715" w:rsidRPr="00EA4715">
        <w:rPr>
          <w:rFonts w:asciiTheme="minorHAnsi" w:hAnsiTheme="minorHAnsi"/>
          <w:bCs/>
          <w:sz w:val="20"/>
        </w:rPr>
        <w:t xml:space="preserve">  </w:t>
      </w:r>
      <w:r w:rsidR="003446D3">
        <w:rPr>
          <w:rFonts w:asciiTheme="minorHAnsi" w:hAnsiTheme="minorHAnsi"/>
          <w:bCs/>
          <w:sz w:val="20"/>
        </w:rPr>
        <w:t>Phoenix</w:t>
      </w:r>
      <w:r w:rsidR="00EA4715" w:rsidRPr="00EA4715">
        <w:rPr>
          <w:rFonts w:asciiTheme="minorHAnsi" w:hAnsiTheme="minorHAnsi"/>
          <w:bCs/>
          <w:sz w:val="20"/>
        </w:rPr>
        <w:t>, AZ 85</w:t>
      </w:r>
      <w:r w:rsidR="003446D3">
        <w:rPr>
          <w:rFonts w:asciiTheme="minorHAnsi" w:hAnsiTheme="minorHAnsi"/>
          <w:bCs/>
          <w:sz w:val="20"/>
        </w:rPr>
        <w:t>007</w:t>
      </w:r>
      <w:r w:rsidR="0009782C" w:rsidRPr="00EA4715">
        <w:rPr>
          <w:rFonts w:asciiTheme="minorHAnsi" w:hAnsiTheme="minorHAnsi"/>
          <w:bCs/>
          <w:sz w:val="20"/>
        </w:rPr>
        <w:t>.</w:t>
      </w:r>
      <w:r w:rsidRPr="00EA4715">
        <w:rPr>
          <w:rFonts w:asciiTheme="minorHAnsi" w:hAnsiTheme="minorHAnsi"/>
          <w:bCs/>
          <w:sz w:val="20"/>
        </w:rPr>
        <w:t xml:space="preserve">  The AAAC may elect  to hold an Executive Session for any agenda item at any time during the meeting  to discuss or consult with its legal counsel for legal advice on matters listed on this agenda pursuant to A.R.S. §38-431.03 (A)(3). Members of the AAAC will attend either in person or by telephone conference call. Public comment will be taken. The agenda for the meeting is as follows:</w:t>
      </w:r>
    </w:p>
    <w:p w:rsidR="005F0E99" w:rsidRPr="00EA4715" w:rsidRDefault="005F0E99" w:rsidP="005F0E99">
      <w:pPr>
        <w:rPr>
          <w:rFonts w:asciiTheme="minorHAnsi" w:hAnsiTheme="minorHAnsi" w:cs="Arial"/>
          <w:bCs/>
        </w:rPr>
      </w:pPr>
    </w:p>
    <w:p w:rsidR="005F0E99" w:rsidRPr="00EA4715" w:rsidRDefault="005F0E99" w:rsidP="005F0E99">
      <w:pPr>
        <w:jc w:val="center"/>
        <w:rPr>
          <w:rFonts w:asciiTheme="minorHAnsi" w:hAnsiTheme="minorHAnsi"/>
          <w:b/>
          <w:sz w:val="20"/>
        </w:rPr>
      </w:pPr>
      <w:r w:rsidRPr="00EA4715">
        <w:rPr>
          <w:rFonts w:asciiTheme="minorHAnsi" w:hAnsiTheme="minorHAnsi"/>
          <w:b/>
          <w:sz w:val="20"/>
        </w:rPr>
        <w:t>Arizona Apprenticeship Advisory Committee (AAAC)</w:t>
      </w:r>
    </w:p>
    <w:p w:rsidR="008F7E65" w:rsidRPr="00EA4715" w:rsidRDefault="003446D3" w:rsidP="005F0E99">
      <w:pPr>
        <w:jc w:val="center"/>
        <w:rPr>
          <w:rFonts w:asciiTheme="minorHAnsi" w:hAnsiTheme="minorHAnsi"/>
          <w:b/>
          <w:sz w:val="20"/>
        </w:rPr>
      </w:pPr>
      <w:bookmarkStart w:id="0" w:name="OLE_LINK6"/>
      <w:bookmarkStart w:id="1" w:name="OLE_LINK1"/>
      <w:bookmarkStart w:id="2" w:name="OLE_LINK2"/>
      <w:r>
        <w:rPr>
          <w:rFonts w:asciiTheme="minorHAnsi" w:hAnsiTheme="minorHAnsi"/>
          <w:b/>
          <w:sz w:val="20"/>
        </w:rPr>
        <w:t>Department of Economic Security</w:t>
      </w:r>
    </w:p>
    <w:p w:rsidR="008F7E65" w:rsidRPr="00EA4715" w:rsidRDefault="003446D3" w:rsidP="005F0E99">
      <w:pPr>
        <w:jc w:val="center"/>
        <w:rPr>
          <w:rFonts w:asciiTheme="minorHAnsi" w:hAnsiTheme="minorHAnsi"/>
          <w:b/>
          <w:sz w:val="20"/>
        </w:rPr>
      </w:pPr>
      <w:r>
        <w:rPr>
          <w:rFonts w:asciiTheme="minorHAnsi" w:hAnsiTheme="minorHAnsi"/>
          <w:b/>
          <w:sz w:val="20"/>
        </w:rPr>
        <w:t>1789 W. Jefferson St. Phoenix, AZ 85007</w:t>
      </w:r>
    </w:p>
    <w:bookmarkEnd w:id="0"/>
    <w:p w:rsidR="005F0E99" w:rsidRPr="00EA4715" w:rsidRDefault="005F0E99" w:rsidP="005F0E99">
      <w:pPr>
        <w:jc w:val="center"/>
        <w:rPr>
          <w:rFonts w:asciiTheme="minorHAnsi" w:hAnsiTheme="minorHAnsi"/>
          <w:b/>
          <w:sz w:val="20"/>
        </w:rPr>
      </w:pPr>
      <w:r w:rsidRPr="00EA4715">
        <w:rPr>
          <w:rFonts w:asciiTheme="minorHAnsi" w:hAnsiTheme="minorHAnsi"/>
          <w:b/>
          <w:sz w:val="20"/>
        </w:rPr>
        <w:t xml:space="preserve">Wednesday </w:t>
      </w:r>
      <w:r w:rsidR="008F7E65" w:rsidRPr="00EA4715">
        <w:rPr>
          <w:rFonts w:asciiTheme="minorHAnsi" w:hAnsiTheme="minorHAnsi"/>
          <w:b/>
          <w:sz w:val="20"/>
        </w:rPr>
        <w:t>August 9</w:t>
      </w:r>
      <w:r w:rsidR="006314D8" w:rsidRPr="00EA4715">
        <w:rPr>
          <w:rFonts w:asciiTheme="minorHAnsi" w:hAnsiTheme="minorHAnsi"/>
          <w:b/>
          <w:sz w:val="20"/>
        </w:rPr>
        <w:t>, 2017</w:t>
      </w:r>
      <w:r w:rsidRPr="00EA4715">
        <w:rPr>
          <w:rFonts w:asciiTheme="minorHAnsi" w:hAnsiTheme="minorHAnsi"/>
          <w:b/>
          <w:sz w:val="20"/>
        </w:rPr>
        <w:t>, 10:00 A.M.</w:t>
      </w:r>
    </w:p>
    <w:p w:rsidR="005F0E99" w:rsidRPr="00EA4715" w:rsidRDefault="00E630CD" w:rsidP="005F0E99">
      <w:pPr>
        <w:jc w:val="center"/>
        <w:rPr>
          <w:rFonts w:asciiTheme="minorHAnsi" w:hAnsiTheme="minorHAnsi"/>
          <w:b/>
          <w:sz w:val="20"/>
        </w:rPr>
      </w:pPr>
      <w:r>
        <w:rPr>
          <w:rFonts w:asciiTheme="minorHAnsi" w:hAnsiTheme="minorHAnsi"/>
          <w:b/>
          <w:sz w:val="20"/>
        </w:rPr>
        <w:t>+1-240-454-0879 Access Code: 288 774 468</w:t>
      </w:r>
    </w:p>
    <w:bookmarkEnd w:id="1"/>
    <w:bookmarkEnd w:id="2"/>
    <w:p w:rsidR="0009782C" w:rsidRPr="00EA4715" w:rsidRDefault="0009782C" w:rsidP="005F0E99">
      <w:pPr>
        <w:pStyle w:val="Heading1"/>
        <w:jc w:val="center"/>
        <w:rPr>
          <w:rFonts w:asciiTheme="minorHAnsi" w:hAnsiTheme="minorHAnsi"/>
          <w:b/>
          <w:sz w:val="20"/>
        </w:rPr>
      </w:pPr>
    </w:p>
    <w:p w:rsidR="00EA4715" w:rsidRDefault="005F0E99" w:rsidP="00EA4715">
      <w:pPr>
        <w:pStyle w:val="Heading1"/>
        <w:jc w:val="center"/>
        <w:rPr>
          <w:rFonts w:asciiTheme="minorHAnsi" w:hAnsiTheme="minorHAnsi"/>
          <w:b/>
          <w:sz w:val="20"/>
          <w:u w:val="single"/>
        </w:rPr>
      </w:pPr>
      <w:r w:rsidRPr="00EA4715">
        <w:rPr>
          <w:rFonts w:asciiTheme="minorHAnsi" w:hAnsiTheme="minorHAnsi"/>
          <w:b/>
          <w:sz w:val="20"/>
          <w:u w:val="single"/>
        </w:rPr>
        <w:t>AGENDA</w:t>
      </w:r>
    </w:p>
    <w:p w:rsidR="00EA4715" w:rsidRPr="00EA4715" w:rsidRDefault="00EA4715" w:rsidP="00EA4715"/>
    <w:p w:rsidR="005F0E99" w:rsidRPr="00EA4715" w:rsidRDefault="005F0E99" w:rsidP="005F0E99">
      <w:pPr>
        <w:numPr>
          <w:ilvl w:val="0"/>
          <w:numId w:val="1"/>
        </w:numPr>
        <w:rPr>
          <w:rFonts w:asciiTheme="minorHAnsi" w:hAnsiTheme="minorHAnsi"/>
          <w:b/>
          <w:sz w:val="20"/>
        </w:rPr>
      </w:pPr>
      <w:r w:rsidRPr="00EA4715">
        <w:rPr>
          <w:rFonts w:asciiTheme="minorHAnsi" w:hAnsiTheme="minorHAnsi"/>
          <w:b/>
          <w:sz w:val="20"/>
        </w:rPr>
        <w:t>CALL TO ORDER</w:t>
      </w:r>
    </w:p>
    <w:p w:rsidR="005F0E99" w:rsidRPr="00EA4715" w:rsidRDefault="005F0E99" w:rsidP="005F0E99">
      <w:pPr>
        <w:ind w:left="360"/>
        <w:rPr>
          <w:rFonts w:asciiTheme="minorHAnsi" w:hAnsiTheme="minorHAnsi"/>
          <w:sz w:val="20"/>
        </w:rPr>
      </w:pPr>
    </w:p>
    <w:p w:rsidR="005F0E99" w:rsidRPr="00EA4715" w:rsidRDefault="005F0E99" w:rsidP="005F0E99">
      <w:pPr>
        <w:numPr>
          <w:ilvl w:val="0"/>
          <w:numId w:val="1"/>
        </w:numPr>
        <w:rPr>
          <w:rFonts w:asciiTheme="minorHAnsi" w:hAnsiTheme="minorHAnsi"/>
          <w:b/>
          <w:sz w:val="20"/>
        </w:rPr>
      </w:pPr>
      <w:r w:rsidRPr="00EA4715">
        <w:rPr>
          <w:rFonts w:asciiTheme="minorHAnsi" w:hAnsiTheme="minorHAnsi"/>
          <w:b/>
          <w:sz w:val="20"/>
        </w:rPr>
        <w:t>WELCOME &amp; INTRODUCTIONS</w:t>
      </w:r>
    </w:p>
    <w:p w:rsidR="005F0E99" w:rsidRPr="00EA4715" w:rsidRDefault="005F0E99" w:rsidP="005F0E99">
      <w:pPr>
        <w:pStyle w:val="ListParagraph"/>
        <w:rPr>
          <w:rFonts w:asciiTheme="minorHAnsi" w:hAnsiTheme="minorHAnsi"/>
          <w:b/>
          <w:sz w:val="20"/>
        </w:rPr>
      </w:pPr>
    </w:p>
    <w:p w:rsidR="005F0E99" w:rsidRPr="00EA4715" w:rsidRDefault="005F0E99" w:rsidP="005F0E99">
      <w:pPr>
        <w:numPr>
          <w:ilvl w:val="0"/>
          <w:numId w:val="1"/>
        </w:numPr>
        <w:rPr>
          <w:rFonts w:asciiTheme="minorHAnsi" w:hAnsiTheme="minorHAnsi"/>
          <w:b/>
          <w:sz w:val="20"/>
        </w:rPr>
      </w:pPr>
      <w:r w:rsidRPr="00EA4715">
        <w:rPr>
          <w:rFonts w:asciiTheme="minorHAnsi" w:hAnsiTheme="minorHAnsi"/>
          <w:b/>
          <w:sz w:val="20"/>
        </w:rPr>
        <w:t>ACTION ITEMS</w:t>
      </w:r>
    </w:p>
    <w:p w:rsidR="005F0E99" w:rsidRPr="00EA4715" w:rsidRDefault="005F0E99" w:rsidP="005F0E99">
      <w:pPr>
        <w:ind w:left="1080"/>
        <w:rPr>
          <w:rFonts w:asciiTheme="minorHAnsi" w:hAnsiTheme="minorHAnsi"/>
          <w:sz w:val="20"/>
        </w:rPr>
      </w:pPr>
    </w:p>
    <w:p w:rsidR="005F0E99" w:rsidRPr="00EA4715" w:rsidRDefault="005F0E99" w:rsidP="005F0E99">
      <w:pPr>
        <w:pStyle w:val="ListParagraph"/>
        <w:numPr>
          <w:ilvl w:val="1"/>
          <w:numId w:val="1"/>
        </w:numPr>
        <w:rPr>
          <w:rFonts w:asciiTheme="minorHAnsi" w:hAnsiTheme="minorHAnsi"/>
          <w:sz w:val="20"/>
        </w:rPr>
      </w:pPr>
      <w:r w:rsidRPr="00EA4715">
        <w:rPr>
          <w:rFonts w:asciiTheme="minorHAnsi" w:hAnsiTheme="minorHAnsi"/>
          <w:sz w:val="20"/>
        </w:rPr>
        <w:t>Approval of October 05, 2016, minutes</w:t>
      </w:r>
    </w:p>
    <w:p w:rsidR="005F0E99" w:rsidRPr="00EA4715" w:rsidRDefault="005F0E99" w:rsidP="005F0E99">
      <w:pPr>
        <w:ind w:left="1080"/>
        <w:rPr>
          <w:rFonts w:asciiTheme="minorHAnsi" w:hAnsiTheme="minorHAnsi"/>
          <w:sz w:val="20"/>
        </w:rPr>
      </w:pPr>
    </w:p>
    <w:p w:rsidR="005F0E99" w:rsidRPr="00EA4715" w:rsidRDefault="005F0E99" w:rsidP="005F0E99">
      <w:pPr>
        <w:numPr>
          <w:ilvl w:val="0"/>
          <w:numId w:val="1"/>
        </w:numPr>
        <w:rPr>
          <w:rFonts w:asciiTheme="minorHAnsi" w:hAnsiTheme="minorHAnsi"/>
          <w:b/>
          <w:sz w:val="20"/>
        </w:rPr>
      </w:pPr>
      <w:r w:rsidRPr="00EA4715">
        <w:rPr>
          <w:rFonts w:asciiTheme="minorHAnsi" w:hAnsiTheme="minorHAnsi"/>
          <w:b/>
          <w:sz w:val="20"/>
        </w:rPr>
        <w:t>NEW BUSINESS</w:t>
      </w:r>
    </w:p>
    <w:p w:rsidR="005F0E99" w:rsidRPr="00EA4715" w:rsidRDefault="005F0E99" w:rsidP="005F0E99">
      <w:pPr>
        <w:pStyle w:val="ListParagraph"/>
        <w:rPr>
          <w:rFonts w:asciiTheme="minorHAnsi" w:hAnsiTheme="minorHAnsi"/>
          <w:sz w:val="20"/>
        </w:rPr>
      </w:pPr>
    </w:p>
    <w:p w:rsidR="0031440E" w:rsidRPr="00EA4715" w:rsidRDefault="008F7E65" w:rsidP="0031440E">
      <w:pPr>
        <w:pStyle w:val="ListParagraph"/>
        <w:numPr>
          <w:ilvl w:val="0"/>
          <w:numId w:val="6"/>
        </w:numPr>
        <w:rPr>
          <w:rFonts w:asciiTheme="minorHAnsi" w:hAnsiTheme="minorHAnsi"/>
          <w:sz w:val="20"/>
        </w:rPr>
      </w:pPr>
      <w:r w:rsidRPr="00EA4715">
        <w:rPr>
          <w:rFonts w:asciiTheme="minorHAnsi" w:hAnsiTheme="minorHAnsi"/>
          <w:sz w:val="20"/>
        </w:rPr>
        <w:t>Welcoming new AAAC members</w:t>
      </w:r>
    </w:p>
    <w:p w:rsidR="005F0E99" w:rsidRPr="00EA4715" w:rsidRDefault="008F7E65" w:rsidP="005F0E99">
      <w:pPr>
        <w:pStyle w:val="ListParagraph"/>
        <w:numPr>
          <w:ilvl w:val="0"/>
          <w:numId w:val="6"/>
        </w:numPr>
        <w:rPr>
          <w:rFonts w:asciiTheme="minorHAnsi" w:hAnsiTheme="minorHAnsi"/>
          <w:sz w:val="20"/>
        </w:rPr>
      </w:pPr>
      <w:r w:rsidRPr="00EA4715">
        <w:rPr>
          <w:rFonts w:asciiTheme="minorHAnsi" w:hAnsiTheme="minorHAnsi"/>
          <w:sz w:val="20"/>
        </w:rPr>
        <w:t>Discussion of AAAC meeting locations going forward</w:t>
      </w:r>
    </w:p>
    <w:p w:rsidR="0031440E" w:rsidRPr="00EA4715" w:rsidRDefault="0031440E" w:rsidP="005F0E99">
      <w:pPr>
        <w:pStyle w:val="ListParagraph"/>
        <w:numPr>
          <w:ilvl w:val="0"/>
          <w:numId w:val="6"/>
        </w:numPr>
        <w:rPr>
          <w:rFonts w:asciiTheme="minorHAnsi" w:hAnsiTheme="minorHAnsi"/>
          <w:sz w:val="20"/>
        </w:rPr>
      </w:pPr>
      <w:r w:rsidRPr="00EA4715">
        <w:rPr>
          <w:rFonts w:asciiTheme="minorHAnsi" w:hAnsiTheme="minorHAnsi"/>
          <w:sz w:val="20"/>
        </w:rPr>
        <w:t>Annual awa</w:t>
      </w:r>
      <w:r w:rsidR="008F7E65" w:rsidRPr="00EA4715">
        <w:rPr>
          <w:rFonts w:asciiTheme="minorHAnsi" w:hAnsiTheme="minorHAnsi"/>
          <w:sz w:val="20"/>
        </w:rPr>
        <w:t>rd ceremony update</w:t>
      </w:r>
      <w:r w:rsidR="00002C55" w:rsidRPr="00EA4715">
        <w:rPr>
          <w:rFonts w:asciiTheme="minorHAnsi" w:hAnsiTheme="minorHAnsi"/>
          <w:sz w:val="20"/>
        </w:rPr>
        <w:t xml:space="preserve"> </w:t>
      </w:r>
    </w:p>
    <w:p w:rsidR="005F0E99" w:rsidRPr="00EA4715" w:rsidRDefault="005F0E99" w:rsidP="005F0E99">
      <w:pPr>
        <w:pStyle w:val="ListParagraph"/>
        <w:ind w:left="1080"/>
        <w:rPr>
          <w:rFonts w:asciiTheme="minorHAnsi" w:hAnsiTheme="minorHAnsi"/>
          <w:sz w:val="20"/>
        </w:rPr>
      </w:pPr>
    </w:p>
    <w:p w:rsidR="005F0E99" w:rsidRPr="00EA4715" w:rsidRDefault="005F0E99" w:rsidP="005F0E99">
      <w:pPr>
        <w:pStyle w:val="ListParagraph"/>
        <w:numPr>
          <w:ilvl w:val="0"/>
          <w:numId w:val="1"/>
        </w:numPr>
        <w:rPr>
          <w:rFonts w:asciiTheme="minorHAnsi" w:hAnsiTheme="minorHAnsi"/>
          <w:b/>
          <w:sz w:val="20"/>
        </w:rPr>
      </w:pPr>
      <w:r w:rsidRPr="00EA4715">
        <w:rPr>
          <w:rFonts w:asciiTheme="minorHAnsi" w:hAnsiTheme="minorHAnsi"/>
          <w:b/>
          <w:sz w:val="20"/>
        </w:rPr>
        <w:t>OLD BUSINESS</w:t>
      </w:r>
    </w:p>
    <w:p w:rsidR="005F0E99" w:rsidRPr="00EA4715" w:rsidRDefault="005F0E99" w:rsidP="005F0E99">
      <w:pPr>
        <w:pStyle w:val="ListParagraph"/>
        <w:ind w:left="1080"/>
        <w:rPr>
          <w:rFonts w:asciiTheme="minorHAnsi" w:hAnsiTheme="minorHAnsi"/>
          <w:sz w:val="20"/>
        </w:rPr>
      </w:pPr>
    </w:p>
    <w:p w:rsidR="005F0E99" w:rsidRPr="00EA4715" w:rsidRDefault="0031440E" w:rsidP="00977676">
      <w:pPr>
        <w:pStyle w:val="ListParagraph"/>
        <w:numPr>
          <w:ilvl w:val="0"/>
          <w:numId w:val="2"/>
        </w:numPr>
        <w:rPr>
          <w:rFonts w:asciiTheme="minorHAnsi" w:hAnsiTheme="minorHAnsi"/>
          <w:sz w:val="20"/>
        </w:rPr>
      </w:pPr>
      <w:r w:rsidRPr="00EA4715">
        <w:rPr>
          <w:rFonts w:asciiTheme="minorHAnsi" w:hAnsiTheme="minorHAnsi"/>
          <w:sz w:val="20"/>
        </w:rPr>
        <w:t>Working on procedural manual for annual awards</w:t>
      </w:r>
      <w:r w:rsidR="008F7E65" w:rsidRPr="00EA4715">
        <w:rPr>
          <w:rFonts w:asciiTheme="minorHAnsi" w:hAnsiTheme="minorHAnsi"/>
          <w:sz w:val="20"/>
        </w:rPr>
        <w:t xml:space="preserve"> (ongoing)</w:t>
      </w:r>
    </w:p>
    <w:p w:rsidR="008F7E65" w:rsidRPr="00EA4715" w:rsidRDefault="008F7E65" w:rsidP="00977676">
      <w:pPr>
        <w:pStyle w:val="ListParagraph"/>
        <w:numPr>
          <w:ilvl w:val="0"/>
          <w:numId w:val="2"/>
        </w:numPr>
        <w:rPr>
          <w:rFonts w:asciiTheme="minorHAnsi" w:hAnsiTheme="minorHAnsi"/>
          <w:sz w:val="20"/>
        </w:rPr>
      </w:pPr>
      <w:r w:rsidRPr="00EA4715">
        <w:rPr>
          <w:rFonts w:asciiTheme="minorHAnsi" w:hAnsiTheme="minorHAnsi"/>
          <w:sz w:val="20"/>
        </w:rPr>
        <w:t>Revision of AAAC within State Statues</w:t>
      </w:r>
    </w:p>
    <w:p w:rsidR="005F0E99" w:rsidRPr="00EA4715" w:rsidRDefault="005F0E99" w:rsidP="005F0E99">
      <w:pPr>
        <w:ind w:left="1440"/>
        <w:rPr>
          <w:rFonts w:asciiTheme="minorHAnsi" w:hAnsiTheme="minorHAnsi"/>
          <w:sz w:val="20"/>
        </w:rPr>
      </w:pPr>
    </w:p>
    <w:p w:rsidR="005F0E99" w:rsidRPr="00EA4715" w:rsidRDefault="005F0E99" w:rsidP="00EA4715">
      <w:pPr>
        <w:pStyle w:val="ListParagraph"/>
        <w:numPr>
          <w:ilvl w:val="0"/>
          <w:numId w:val="1"/>
        </w:numPr>
        <w:rPr>
          <w:rFonts w:asciiTheme="minorHAnsi" w:hAnsiTheme="minorHAnsi"/>
          <w:b/>
          <w:sz w:val="20"/>
        </w:rPr>
      </w:pPr>
      <w:r w:rsidRPr="00EA4715">
        <w:rPr>
          <w:rFonts w:asciiTheme="minorHAnsi" w:hAnsiTheme="minorHAnsi"/>
          <w:b/>
          <w:sz w:val="20"/>
        </w:rPr>
        <w:t>STATUS REPORT’S</w:t>
      </w:r>
    </w:p>
    <w:p w:rsidR="005F0E99" w:rsidRPr="00EA4715" w:rsidRDefault="005F0E99" w:rsidP="005F0E99">
      <w:pPr>
        <w:rPr>
          <w:rFonts w:asciiTheme="minorHAnsi" w:hAnsiTheme="minorHAnsi"/>
          <w:sz w:val="20"/>
        </w:rPr>
      </w:pPr>
    </w:p>
    <w:p w:rsidR="005F0E99" w:rsidRPr="00EA4715" w:rsidRDefault="005F0E99" w:rsidP="005F0E99">
      <w:pPr>
        <w:ind w:left="1080"/>
        <w:rPr>
          <w:rFonts w:asciiTheme="minorHAnsi" w:hAnsiTheme="minorHAnsi"/>
          <w:sz w:val="20"/>
        </w:rPr>
      </w:pPr>
      <w:r w:rsidRPr="00EA4715">
        <w:rPr>
          <w:rFonts w:asciiTheme="minorHAnsi" w:hAnsiTheme="minorHAnsi"/>
          <w:sz w:val="20"/>
        </w:rPr>
        <w:t>A. Chairman’s Report- Dennis Anthony</w:t>
      </w:r>
      <w:bookmarkStart w:id="3" w:name="_GoBack"/>
      <w:bookmarkEnd w:id="3"/>
    </w:p>
    <w:p w:rsidR="005F0E99" w:rsidRPr="00EA4715" w:rsidRDefault="005F0E99" w:rsidP="005F0E99">
      <w:pPr>
        <w:ind w:left="1080"/>
        <w:rPr>
          <w:rFonts w:asciiTheme="minorHAnsi" w:hAnsiTheme="minorHAnsi"/>
          <w:sz w:val="20"/>
        </w:rPr>
      </w:pPr>
      <w:r w:rsidRPr="00EA4715">
        <w:rPr>
          <w:rFonts w:asciiTheme="minorHAnsi" w:hAnsiTheme="minorHAnsi"/>
          <w:sz w:val="20"/>
        </w:rPr>
        <w:t xml:space="preserve">B. </w:t>
      </w:r>
      <w:r w:rsidR="0031440E" w:rsidRPr="00EA4715">
        <w:rPr>
          <w:rFonts w:asciiTheme="minorHAnsi" w:hAnsiTheme="minorHAnsi"/>
          <w:sz w:val="20"/>
        </w:rPr>
        <w:t xml:space="preserve">Arizona </w:t>
      </w:r>
      <w:r w:rsidRPr="00EA4715">
        <w:rPr>
          <w:rFonts w:asciiTheme="minorHAnsi" w:hAnsiTheme="minorHAnsi"/>
          <w:sz w:val="20"/>
        </w:rPr>
        <w:t>Apprenticeship</w:t>
      </w:r>
      <w:r w:rsidR="0031440E" w:rsidRPr="00EA4715">
        <w:rPr>
          <w:rFonts w:asciiTheme="minorHAnsi" w:hAnsiTheme="minorHAnsi"/>
          <w:sz w:val="20"/>
        </w:rPr>
        <w:t xml:space="preserve"> Office</w:t>
      </w:r>
      <w:r w:rsidRPr="00EA4715">
        <w:rPr>
          <w:rFonts w:asciiTheme="minorHAnsi" w:hAnsiTheme="minorHAnsi"/>
          <w:sz w:val="20"/>
        </w:rPr>
        <w:t xml:space="preserve"> Activity Report </w:t>
      </w:r>
    </w:p>
    <w:p w:rsidR="005F0E99" w:rsidRPr="00EA4715" w:rsidRDefault="005F0E99" w:rsidP="005F0E99">
      <w:pPr>
        <w:ind w:left="1080"/>
        <w:rPr>
          <w:rFonts w:asciiTheme="minorHAnsi" w:hAnsiTheme="minorHAnsi"/>
          <w:sz w:val="20"/>
        </w:rPr>
      </w:pPr>
      <w:r w:rsidRPr="00EA4715">
        <w:rPr>
          <w:rFonts w:asciiTheme="minorHAnsi" w:hAnsiTheme="minorHAnsi"/>
          <w:sz w:val="20"/>
        </w:rPr>
        <w:t>C. Council Members’ Reports</w:t>
      </w:r>
    </w:p>
    <w:p w:rsidR="005F0E99" w:rsidRPr="00EA4715" w:rsidRDefault="005F0E99" w:rsidP="005F0E99">
      <w:pPr>
        <w:ind w:left="1080"/>
        <w:rPr>
          <w:rFonts w:asciiTheme="minorHAnsi" w:hAnsiTheme="minorHAnsi"/>
          <w:sz w:val="20"/>
        </w:rPr>
      </w:pPr>
      <w:r w:rsidRPr="00EA4715">
        <w:rPr>
          <w:rFonts w:asciiTheme="minorHAnsi" w:hAnsiTheme="minorHAnsi"/>
          <w:sz w:val="20"/>
        </w:rPr>
        <w:t>  </w:t>
      </w:r>
    </w:p>
    <w:p w:rsidR="005F0E99" w:rsidRPr="00EA4715" w:rsidRDefault="005F0E99" w:rsidP="00EA4715">
      <w:pPr>
        <w:pStyle w:val="ListParagraph"/>
        <w:numPr>
          <w:ilvl w:val="0"/>
          <w:numId w:val="1"/>
        </w:numPr>
        <w:rPr>
          <w:rFonts w:asciiTheme="minorHAnsi" w:hAnsiTheme="minorHAnsi"/>
          <w:b/>
          <w:sz w:val="20"/>
        </w:rPr>
      </w:pPr>
      <w:r w:rsidRPr="00EA4715">
        <w:rPr>
          <w:rFonts w:asciiTheme="minorHAnsi" w:hAnsiTheme="minorHAnsi"/>
          <w:b/>
          <w:sz w:val="20"/>
        </w:rPr>
        <w:t>CALL TO PUBLIC</w:t>
      </w:r>
    </w:p>
    <w:p w:rsidR="005F0E99" w:rsidRPr="00EA4715" w:rsidRDefault="005F0E99" w:rsidP="005F0E99">
      <w:pPr>
        <w:tabs>
          <w:tab w:val="right" w:pos="900"/>
          <w:tab w:val="left" w:pos="990"/>
        </w:tabs>
        <w:ind w:left="180"/>
        <w:rPr>
          <w:rFonts w:asciiTheme="minorHAnsi" w:hAnsiTheme="minorHAnsi" w:cs="Arial"/>
          <w:i/>
          <w:sz w:val="20"/>
        </w:rPr>
      </w:pPr>
    </w:p>
    <w:p w:rsidR="005F0E99" w:rsidRPr="00EA4715" w:rsidRDefault="00EA4715" w:rsidP="00EA4715">
      <w:pPr>
        <w:tabs>
          <w:tab w:val="right" w:pos="900"/>
          <w:tab w:val="left" w:pos="990"/>
        </w:tabs>
        <w:rPr>
          <w:rFonts w:asciiTheme="minorHAnsi" w:hAnsiTheme="minorHAnsi" w:cs="Arial"/>
          <w:i/>
          <w:sz w:val="20"/>
        </w:rPr>
      </w:pPr>
      <w:r w:rsidRPr="00EA4715">
        <w:rPr>
          <w:rFonts w:asciiTheme="minorHAnsi" w:hAnsiTheme="minorHAnsi" w:cs="Arial"/>
          <w:i/>
          <w:sz w:val="20"/>
        </w:rPr>
        <w:tab/>
      </w:r>
      <w:r w:rsidRPr="00EA4715">
        <w:rPr>
          <w:rFonts w:asciiTheme="minorHAnsi" w:hAnsiTheme="minorHAnsi" w:cs="Arial"/>
          <w:i/>
          <w:sz w:val="20"/>
        </w:rPr>
        <w:tab/>
      </w:r>
      <w:r w:rsidR="005F0E99" w:rsidRPr="00EA4715">
        <w:rPr>
          <w:rFonts w:asciiTheme="minorHAnsi" w:hAnsiTheme="minorHAnsi" w:cs="Arial"/>
          <w:i/>
          <w:sz w:val="20"/>
        </w:rPr>
        <w:t xml:space="preserve">“This is the time for the public to comment.  Members of the Commission may not discuss items that are not </w:t>
      </w:r>
    </w:p>
    <w:p w:rsidR="005F0E99" w:rsidRPr="00EA4715" w:rsidRDefault="00EA4715" w:rsidP="00EA4715">
      <w:pPr>
        <w:tabs>
          <w:tab w:val="right" w:pos="900"/>
          <w:tab w:val="left" w:pos="990"/>
        </w:tabs>
        <w:rPr>
          <w:rFonts w:asciiTheme="minorHAnsi" w:hAnsiTheme="minorHAnsi" w:cs="Arial"/>
          <w:i/>
          <w:sz w:val="20"/>
        </w:rPr>
      </w:pPr>
      <w:r w:rsidRPr="00EA4715">
        <w:rPr>
          <w:rFonts w:asciiTheme="minorHAnsi" w:hAnsiTheme="minorHAnsi" w:cs="Arial"/>
          <w:i/>
          <w:sz w:val="20"/>
        </w:rPr>
        <w:tab/>
      </w:r>
      <w:r w:rsidRPr="00EA4715">
        <w:rPr>
          <w:rFonts w:asciiTheme="minorHAnsi" w:hAnsiTheme="minorHAnsi" w:cs="Arial"/>
          <w:i/>
          <w:sz w:val="20"/>
        </w:rPr>
        <w:tab/>
      </w:r>
      <w:r w:rsidR="005F0E99" w:rsidRPr="00EA4715">
        <w:rPr>
          <w:rFonts w:asciiTheme="minorHAnsi" w:hAnsiTheme="minorHAnsi" w:cs="Arial"/>
          <w:i/>
          <w:sz w:val="20"/>
        </w:rPr>
        <w:t xml:space="preserve"> </w:t>
      </w:r>
      <w:proofErr w:type="gramStart"/>
      <w:r w:rsidR="005F0E99" w:rsidRPr="00EA4715">
        <w:rPr>
          <w:rFonts w:asciiTheme="minorHAnsi" w:hAnsiTheme="minorHAnsi" w:cs="Arial"/>
          <w:i/>
          <w:sz w:val="20"/>
        </w:rPr>
        <w:t>on</w:t>
      </w:r>
      <w:proofErr w:type="gramEnd"/>
      <w:r w:rsidR="005F0E99" w:rsidRPr="00EA4715">
        <w:rPr>
          <w:rFonts w:asciiTheme="minorHAnsi" w:hAnsiTheme="minorHAnsi" w:cs="Arial"/>
          <w:i/>
          <w:sz w:val="20"/>
        </w:rPr>
        <w:t xml:space="preserve"> the agenda.  Therefore, action taken as a result of public comment will be limited to directing staff to study </w:t>
      </w:r>
    </w:p>
    <w:p w:rsidR="005F0E99" w:rsidRPr="00EA4715" w:rsidRDefault="00EA4715" w:rsidP="00EA4715">
      <w:pPr>
        <w:tabs>
          <w:tab w:val="right" w:pos="900"/>
          <w:tab w:val="left" w:pos="990"/>
        </w:tabs>
        <w:rPr>
          <w:rFonts w:asciiTheme="minorHAnsi" w:hAnsiTheme="minorHAnsi" w:cs="Arial"/>
          <w:i/>
          <w:sz w:val="20"/>
        </w:rPr>
      </w:pPr>
      <w:r w:rsidRPr="00EA4715">
        <w:rPr>
          <w:rFonts w:asciiTheme="minorHAnsi" w:hAnsiTheme="minorHAnsi" w:cs="Arial"/>
          <w:i/>
          <w:sz w:val="20"/>
        </w:rPr>
        <w:tab/>
      </w:r>
      <w:r w:rsidRPr="00EA4715">
        <w:rPr>
          <w:rFonts w:asciiTheme="minorHAnsi" w:hAnsiTheme="minorHAnsi" w:cs="Arial"/>
          <w:i/>
          <w:sz w:val="20"/>
        </w:rPr>
        <w:tab/>
      </w:r>
      <w:proofErr w:type="gramStart"/>
      <w:r w:rsidR="005F0E99" w:rsidRPr="00EA4715">
        <w:rPr>
          <w:rFonts w:asciiTheme="minorHAnsi" w:hAnsiTheme="minorHAnsi" w:cs="Arial"/>
          <w:i/>
          <w:sz w:val="20"/>
        </w:rPr>
        <w:t>the</w:t>
      </w:r>
      <w:proofErr w:type="gramEnd"/>
      <w:r w:rsidR="005F0E99" w:rsidRPr="00EA4715">
        <w:rPr>
          <w:rFonts w:asciiTheme="minorHAnsi" w:hAnsiTheme="minorHAnsi" w:cs="Arial"/>
          <w:i/>
          <w:sz w:val="20"/>
        </w:rPr>
        <w:t xml:space="preserve"> matter or scheduling the matter for further consideration and decision at a later date.”</w:t>
      </w:r>
    </w:p>
    <w:p w:rsidR="005F0E99" w:rsidRPr="00EA4715" w:rsidRDefault="005F0E99" w:rsidP="00EA4715">
      <w:pPr>
        <w:spacing w:line="216" w:lineRule="auto"/>
        <w:ind w:right="-1080"/>
        <w:rPr>
          <w:rFonts w:asciiTheme="minorHAnsi" w:hAnsiTheme="minorHAnsi" w:cs="Arial"/>
          <w:b/>
          <w:color w:val="000000"/>
          <w:sz w:val="20"/>
        </w:rPr>
      </w:pPr>
    </w:p>
    <w:p w:rsidR="005F0E99" w:rsidRPr="00EA4715" w:rsidRDefault="005F0E99" w:rsidP="00EA4715">
      <w:pPr>
        <w:pStyle w:val="ListParagraph"/>
        <w:numPr>
          <w:ilvl w:val="0"/>
          <w:numId w:val="1"/>
        </w:numPr>
        <w:rPr>
          <w:rFonts w:asciiTheme="minorHAnsi" w:hAnsiTheme="minorHAnsi"/>
          <w:b/>
          <w:sz w:val="20"/>
        </w:rPr>
      </w:pPr>
      <w:r w:rsidRPr="00EA4715">
        <w:rPr>
          <w:rFonts w:asciiTheme="minorHAnsi" w:hAnsiTheme="minorHAnsi"/>
          <w:b/>
          <w:sz w:val="20"/>
        </w:rPr>
        <w:t>DATE, TIME AND LOCATION OF NEXT MEETING</w:t>
      </w:r>
    </w:p>
    <w:p w:rsidR="003446D3" w:rsidRDefault="003446D3" w:rsidP="003446D3">
      <w:pPr>
        <w:ind w:firstLine="810"/>
        <w:rPr>
          <w:rFonts w:asciiTheme="minorHAnsi" w:hAnsiTheme="minorHAnsi"/>
          <w:b/>
          <w:sz w:val="20"/>
        </w:rPr>
      </w:pPr>
    </w:p>
    <w:p w:rsidR="005F0E99" w:rsidRPr="00EA4715" w:rsidRDefault="003446D3" w:rsidP="003446D3">
      <w:pPr>
        <w:ind w:firstLine="1080"/>
        <w:rPr>
          <w:rFonts w:asciiTheme="minorHAnsi" w:hAnsiTheme="minorHAnsi"/>
          <w:sz w:val="20"/>
        </w:rPr>
      </w:pPr>
      <w:r>
        <w:rPr>
          <w:rFonts w:asciiTheme="minorHAnsi" w:hAnsiTheme="minorHAnsi"/>
          <w:sz w:val="20"/>
        </w:rPr>
        <w:t>TBD</w:t>
      </w:r>
    </w:p>
    <w:p w:rsidR="005F0E99" w:rsidRPr="00EA4715" w:rsidRDefault="005F0E99" w:rsidP="005F0E99">
      <w:pPr>
        <w:ind w:firstLine="360"/>
        <w:rPr>
          <w:rFonts w:asciiTheme="minorHAnsi" w:hAnsiTheme="minorHAnsi"/>
          <w:sz w:val="20"/>
        </w:rPr>
      </w:pPr>
    </w:p>
    <w:p w:rsidR="005F0E99" w:rsidRPr="00EA4715" w:rsidRDefault="005F0E99" w:rsidP="00EA4715">
      <w:pPr>
        <w:pStyle w:val="ListParagraph"/>
        <w:numPr>
          <w:ilvl w:val="0"/>
          <w:numId w:val="1"/>
        </w:numPr>
        <w:rPr>
          <w:rFonts w:asciiTheme="minorHAnsi" w:hAnsiTheme="minorHAnsi"/>
          <w:b/>
          <w:sz w:val="20"/>
        </w:rPr>
      </w:pPr>
      <w:r w:rsidRPr="00EA4715">
        <w:rPr>
          <w:rFonts w:asciiTheme="minorHAnsi" w:hAnsiTheme="minorHAnsi"/>
          <w:b/>
          <w:sz w:val="20"/>
        </w:rPr>
        <w:t>ADJOURNMENT </w:t>
      </w:r>
    </w:p>
    <w:p w:rsidR="005F0E99" w:rsidRPr="00EA4715" w:rsidRDefault="005F0E99" w:rsidP="005F0E99">
      <w:pPr>
        <w:ind w:left="360"/>
        <w:rPr>
          <w:rFonts w:asciiTheme="minorHAnsi" w:hAnsiTheme="minorHAnsi"/>
          <w:sz w:val="20"/>
        </w:rPr>
      </w:pPr>
    </w:p>
    <w:p w:rsidR="00B36213" w:rsidRPr="00EA4715" w:rsidRDefault="005F0E99" w:rsidP="0009782C">
      <w:pPr>
        <w:pStyle w:val="ListParagraph"/>
        <w:shd w:val="clear" w:color="auto" w:fill="FFFFFF"/>
        <w:autoSpaceDE w:val="0"/>
        <w:autoSpaceDN w:val="0"/>
        <w:adjustRightInd w:val="0"/>
        <w:ind w:left="360"/>
        <w:rPr>
          <w:rFonts w:asciiTheme="minorHAnsi" w:hAnsiTheme="minorHAnsi"/>
          <w:sz w:val="20"/>
        </w:rPr>
      </w:pPr>
      <w:r w:rsidRPr="00EA4715">
        <w:rPr>
          <w:rFonts w:asciiTheme="minorHAnsi" w:hAnsiTheme="minorHAnsi" w:cs="Arial"/>
          <w:sz w:val="20"/>
        </w:rPr>
        <w:t>Persons with a disability may request a reasonable accommodation, such as a sign language interpreter, by contacting</w:t>
      </w:r>
      <w:r w:rsidR="00EA4715">
        <w:rPr>
          <w:rFonts w:asciiTheme="minorHAnsi" w:hAnsiTheme="minorHAnsi" w:cs="Arial"/>
          <w:sz w:val="20"/>
        </w:rPr>
        <w:t xml:space="preserve"> the Arizona Apprenticeship Office at (602) 542-6226 or </w:t>
      </w:r>
      <w:hyperlink r:id="rId5" w:history="1">
        <w:r w:rsidR="00EA4715" w:rsidRPr="00344E0F">
          <w:rPr>
            <w:rStyle w:val="Hyperlink"/>
            <w:rFonts w:asciiTheme="minorHAnsi" w:hAnsiTheme="minorHAnsi" w:cs="Arial"/>
            <w:sz w:val="20"/>
          </w:rPr>
          <w:t>DERSapprenticeshipoffice@azdes.gov</w:t>
        </w:r>
      </w:hyperlink>
      <w:r w:rsidR="00EA4715">
        <w:rPr>
          <w:rFonts w:asciiTheme="minorHAnsi" w:hAnsiTheme="minorHAnsi" w:cs="Arial"/>
          <w:sz w:val="20"/>
        </w:rPr>
        <w:t xml:space="preserve">. </w:t>
      </w:r>
      <w:r w:rsidRPr="00EA4715">
        <w:rPr>
          <w:rFonts w:asciiTheme="minorHAnsi" w:hAnsiTheme="minorHAnsi" w:cs="Arial"/>
          <w:sz w:val="20"/>
        </w:rPr>
        <w:t xml:space="preserve"> Request should be made as early as possible to arrange accommodation.</w:t>
      </w:r>
    </w:p>
    <w:sectPr w:rsidR="00B36213" w:rsidRPr="00EA4715" w:rsidSect="00EA4715">
      <w:pgSz w:w="12240" w:h="15840"/>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682B"/>
    <w:multiLevelType w:val="hybridMultilevel"/>
    <w:tmpl w:val="B26A36C4"/>
    <w:lvl w:ilvl="0" w:tplc="64707726">
      <w:start w:val="1"/>
      <w:numFmt w:val="upperRoman"/>
      <w:lvlText w:val="%1."/>
      <w:lvlJc w:val="left"/>
      <w:pPr>
        <w:tabs>
          <w:tab w:val="num" w:pos="1080"/>
        </w:tabs>
        <w:ind w:left="1080" w:hanging="720"/>
      </w:pPr>
    </w:lvl>
    <w:lvl w:ilvl="1" w:tplc="AD22730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96CD46A">
      <w:start w:val="1"/>
      <w:numFmt w:val="decimal"/>
      <w:lvlText w:val="%4."/>
      <w:lvlJc w:val="left"/>
      <w:pPr>
        <w:tabs>
          <w:tab w:val="num" w:pos="2160"/>
        </w:tabs>
        <w:ind w:left="216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8A22645"/>
    <w:multiLevelType w:val="hybridMultilevel"/>
    <w:tmpl w:val="A36AA7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1918D8"/>
    <w:multiLevelType w:val="hybridMultilevel"/>
    <w:tmpl w:val="AD68046E"/>
    <w:lvl w:ilvl="0" w:tplc="AD2273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5A26FC"/>
    <w:multiLevelType w:val="hybridMultilevel"/>
    <w:tmpl w:val="A6A6BBC6"/>
    <w:lvl w:ilvl="0" w:tplc="AD2273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F83A78"/>
    <w:multiLevelType w:val="hybridMultilevel"/>
    <w:tmpl w:val="9A949842"/>
    <w:lvl w:ilvl="0" w:tplc="64707726">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7973EA"/>
    <w:multiLevelType w:val="hybridMultilevel"/>
    <w:tmpl w:val="5350837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9"/>
    <w:rsid w:val="00002C55"/>
    <w:rsid w:val="0009782C"/>
    <w:rsid w:val="002F5A4C"/>
    <w:rsid w:val="0031440E"/>
    <w:rsid w:val="003446D3"/>
    <w:rsid w:val="005F0E99"/>
    <w:rsid w:val="006314D8"/>
    <w:rsid w:val="006638E9"/>
    <w:rsid w:val="008F7E65"/>
    <w:rsid w:val="00977676"/>
    <w:rsid w:val="00B36213"/>
    <w:rsid w:val="00C40437"/>
    <w:rsid w:val="00E630CD"/>
    <w:rsid w:val="00EA4715"/>
    <w:rsid w:val="00F0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40ED-8283-42B9-AA3F-11C73F3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0E99"/>
    <w:pPr>
      <w:keepNex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E99"/>
    <w:rPr>
      <w:rFonts w:ascii="Arial" w:eastAsia="Times New Roman" w:hAnsi="Arial" w:cs="Times New Roman"/>
      <w:sz w:val="24"/>
      <w:szCs w:val="20"/>
    </w:rPr>
  </w:style>
  <w:style w:type="paragraph" w:styleId="ListParagraph">
    <w:name w:val="List Paragraph"/>
    <w:basedOn w:val="Normal"/>
    <w:uiPriority w:val="34"/>
    <w:qFormat/>
    <w:rsid w:val="005F0E99"/>
    <w:pPr>
      <w:ind w:left="720"/>
    </w:pPr>
  </w:style>
  <w:style w:type="character" w:styleId="Hyperlink">
    <w:name w:val="Hyperlink"/>
    <w:basedOn w:val="DefaultParagraphFont"/>
    <w:uiPriority w:val="99"/>
    <w:unhideWhenUsed/>
    <w:rsid w:val="005F0E99"/>
    <w:rPr>
      <w:color w:val="0000FF" w:themeColor="hyperlink"/>
      <w:u w:val="single"/>
    </w:rPr>
  </w:style>
  <w:style w:type="paragraph" w:styleId="BalloonText">
    <w:name w:val="Balloon Text"/>
    <w:basedOn w:val="Normal"/>
    <w:link w:val="BalloonTextChar"/>
    <w:uiPriority w:val="99"/>
    <w:semiHidden/>
    <w:unhideWhenUsed/>
    <w:rsid w:val="008F7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RSapprenticeshipoffice@azde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 Adam, J</dc:creator>
  <cp:lastModifiedBy>Hartle, Adam, J</cp:lastModifiedBy>
  <cp:revision>3</cp:revision>
  <cp:lastPrinted>2017-07-26T16:39:00Z</cp:lastPrinted>
  <dcterms:created xsi:type="dcterms:W3CDTF">2017-07-31T18:43:00Z</dcterms:created>
  <dcterms:modified xsi:type="dcterms:W3CDTF">2017-08-07T18:39:00Z</dcterms:modified>
</cp:coreProperties>
</file>