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56" w:rsidRDefault="006144F2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    </w:t>
      </w:r>
      <w:r>
        <w:rPr>
          <w:rFonts w:ascii="Cambria" w:eastAsia="Cambria" w:hAnsi="Cambria" w:cs="Cambria"/>
          <w:b/>
          <w:noProof/>
        </w:rPr>
        <w:drawing>
          <wp:inline distT="0" distB="0" distL="0" distR="0">
            <wp:extent cx="1005699" cy="82425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59615"/>
                    <a:stretch>
                      <a:fillRect/>
                    </a:stretch>
                  </pic:blipFill>
                  <pic:spPr>
                    <a:xfrm>
                      <a:off x="0" y="0"/>
                      <a:ext cx="1005699" cy="8242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i/>
          <w:noProof/>
          <w:sz w:val="22"/>
          <w:szCs w:val="22"/>
        </w:rPr>
        <w:drawing>
          <wp:inline distT="0" distB="0" distL="0" distR="0">
            <wp:extent cx="2358434" cy="94628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l="5813" t="16802" b="12707"/>
                    <a:stretch>
                      <a:fillRect/>
                    </a:stretch>
                  </pic:blipFill>
                  <pic:spPr>
                    <a:xfrm>
                      <a:off x="0" y="0"/>
                      <a:ext cx="2358434" cy="94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</w:p>
    <w:p w:rsidR="006403E7" w:rsidRDefault="006403E7">
      <w:pPr>
        <w:jc w:val="center"/>
        <w:rPr>
          <w:rFonts w:ascii="Arial Narrow" w:eastAsia="Arial Narrow" w:hAnsi="Arial Narrow" w:cs="Arial Narrow"/>
          <w:b/>
          <w:smallCaps/>
          <w:sz w:val="22"/>
          <w:szCs w:val="22"/>
        </w:rPr>
      </w:pPr>
    </w:p>
    <w:p w:rsidR="00F06256" w:rsidRDefault="006144F2">
      <w:pPr>
        <w:jc w:val="center"/>
        <w:rPr>
          <w:rFonts w:ascii="Arial Narrow" w:eastAsia="Arial Narrow" w:hAnsi="Arial Narrow" w:cs="Arial Narrow"/>
          <w:b/>
          <w:smallCaps/>
          <w:sz w:val="22"/>
          <w:szCs w:val="22"/>
        </w:rPr>
      </w:pPr>
      <w:r>
        <w:rPr>
          <w:rFonts w:ascii="Arial Narrow" w:eastAsia="Arial Narrow" w:hAnsi="Arial Narrow" w:cs="Arial Narrow"/>
          <w:b/>
          <w:smallCaps/>
          <w:sz w:val="22"/>
          <w:szCs w:val="22"/>
        </w:rPr>
        <w:t>GOVERNOR DUCEY’S OFFICE OF YOUTH, FAITH AND FAMILY</w:t>
      </w:r>
    </w:p>
    <w:p w:rsidR="00F06256" w:rsidRDefault="006144F2">
      <w:pPr>
        <w:jc w:val="center"/>
        <w:rPr>
          <w:rFonts w:ascii="Arial Narrow" w:eastAsia="Arial Narrow" w:hAnsi="Arial Narrow" w:cs="Arial Narrow"/>
          <w:i/>
          <w:smallCaps/>
          <w:sz w:val="22"/>
          <w:szCs w:val="22"/>
        </w:rPr>
      </w:pPr>
      <w:r>
        <w:rPr>
          <w:rFonts w:ascii="Arial Narrow" w:eastAsia="Arial Narrow" w:hAnsi="Arial Narrow" w:cs="Arial Narrow"/>
          <w:i/>
          <w:smallCaps/>
          <w:sz w:val="22"/>
          <w:szCs w:val="22"/>
        </w:rPr>
        <w:t>COUNCIL ON CHILD SAFETY AND FAMILY EMPOWERMENT</w:t>
      </w:r>
    </w:p>
    <w:p w:rsidR="00DE3C8A" w:rsidRDefault="00DE3C8A">
      <w:pPr>
        <w:jc w:val="center"/>
        <w:rPr>
          <w:rFonts w:ascii="Arial Narrow" w:eastAsia="Arial Narrow" w:hAnsi="Arial Narrow" w:cs="Arial Narrow"/>
          <w:i/>
          <w:smallCaps/>
          <w:sz w:val="22"/>
          <w:szCs w:val="22"/>
        </w:rPr>
      </w:pPr>
    </w:p>
    <w:p w:rsidR="00A86D30" w:rsidRDefault="00A86D30" w:rsidP="00A86D30">
      <w:pPr>
        <w:jc w:val="center"/>
        <w:rPr>
          <w:rFonts w:ascii="Arial" w:eastAsia="Arial Narrow" w:hAnsi="Arial" w:cs="Arial"/>
          <w:i/>
          <w:sz w:val="22"/>
          <w:szCs w:val="22"/>
        </w:rPr>
      </w:pPr>
      <w:r>
        <w:rPr>
          <w:rFonts w:ascii="Arial" w:hAnsi="Arial" w:cs="Arial"/>
          <w:i/>
        </w:rPr>
        <w:t>African American Children &amp; Families Subcommittee</w:t>
      </w:r>
      <w:r>
        <w:rPr>
          <w:rFonts w:ascii="Arial" w:eastAsia="Arial Narrow" w:hAnsi="Arial" w:cs="Arial"/>
          <w:i/>
          <w:sz w:val="22"/>
          <w:szCs w:val="22"/>
        </w:rPr>
        <w:t xml:space="preserve"> </w:t>
      </w:r>
    </w:p>
    <w:p w:rsidR="00A86D30" w:rsidRPr="00EA47BD" w:rsidRDefault="00A86D30" w:rsidP="00A86D30">
      <w:pPr>
        <w:jc w:val="center"/>
        <w:rPr>
          <w:rFonts w:ascii="Arial" w:eastAsia="Arial Narrow" w:hAnsi="Arial" w:cs="Arial"/>
          <w:b/>
          <w:sz w:val="18"/>
          <w:szCs w:val="18"/>
          <w:vertAlign w:val="subscript"/>
        </w:rPr>
      </w:pPr>
    </w:p>
    <w:p w:rsidR="00A86D30" w:rsidRDefault="00061864" w:rsidP="00A86D30">
      <w:pPr>
        <w:jc w:val="center"/>
        <w:rPr>
          <w:rFonts w:ascii="Arial" w:eastAsia="Arial Narrow" w:hAnsi="Arial" w:cs="Arial"/>
          <w:b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April 19</w:t>
      </w:r>
      <w:r w:rsidR="00A86D30">
        <w:rPr>
          <w:rFonts w:ascii="Arial" w:eastAsia="Arial Narrow" w:hAnsi="Arial" w:cs="Arial"/>
          <w:b/>
          <w:sz w:val="22"/>
          <w:szCs w:val="22"/>
        </w:rPr>
        <w:t>, 201</w:t>
      </w:r>
      <w:r w:rsidR="00622D86">
        <w:rPr>
          <w:rFonts w:ascii="Arial" w:eastAsia="Arial Narrow" w:hAnsi="Arial" w:cs="Arial"/>
          <w:b/>
          <w:sz w:val="22"/>
          <w:szCs w:val="22"/>
        </w:rPr>
        <w:t>9</w:t>
      </w:r>
    </w:p>
    <w:p w:rsidR="00A86D30" w:rsidRDefault="00A86D30" w:rsidP="00A86D30">
      <w:pPr>
        <w:jc w:val="center"/>
        <w:rPr>
          <w:rFonts w:ascii="Arial" w:eastAsia="Arial Narrow" w:hAnsi="Arial" w:cs="Arial"/>
          <w:b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10:00 AM</w:t>
      </w:r>
    </w:p>
    <w:p w:rsidR="00A86D30" w:rsidRPr="00EA47BD" w:rsidRDefault="00A86D30" w:rsidP="00EA47BD">
      <w:pPr>
        <w:rPr>
          <w:rFonts w:ascii="Arial" w:eastAsia="Arial Narrow" w:hAnsi="Arial" w:cs="Arial"/>
          <w:b/>
          <w:sz w:val="18"/>
          <w:szCs w:val="18"/>
          <w:vertAlign w:val="subscript"/>
        </w:rPr>
      </w:pPr>
    </w:p>
    <w:p w:rsidR="00A86D30" w:rsidRPr="00671E15" w:rsidRDefault="00A86D30" w:rsidP="00A86D30">
      <w:pPr>
        <w:jc w:val="center"/>
        <w:rPr>
          <w:rFonts w:ascii="Arial" w:eastAsia="Arial Narrow" w:hAnsi="Arial" w:cs="Arial"/>
          <w:b/>
          <w:sz w:val="20"/>
          <w:szCs w:val="20"/>
        </w:rPr>
      </w:pPr>
      <w:r w:rsidRPr="00671E15">
        <w:rPr>
          <w:rFonts w:ascii="Arial" w:eastAsia="Arial Narrow" w:hAnsi="Arial" w:cs="Arial"/>
          <w:b/>
          <w:sz w:val="20"/>
          <w:szCs w:val="20"/>
        </w:rPr>
        <w:t>1700 West Washington Street Suite 230</w:t>
      </w:r>
    </w:p>
    <w:p w:rsidR="00A86D30" w:rsidRPr="00671E15" w:rsidRDefault="006152C7" w:rsidP="00A86D30">
      <w:pPr>
        <w:jc w:val="center"/>
        <w:rPr>
          <w:rFonts w:ascii="Arial" w:eastAsia="Arial Narrow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sz w:val="20"/>
          <w:szCs w:val="20"/>
        </w:rPr>
        <w:t xml:space="preserve">Conference Room </w:t>
      </w:r>
      <w:r w:rsidR="00061864">
        <w:rPr>
          <w:rFonts w:ascii="Arial" w:eastAsia="Arial Narrow" w:hAnsi="Arial" w:cs="Arial"/>
          <w:b/>
          <w:sz w:val="20"/>
          <w:szCs w:val="20"/>
        </w:rPr>
        <w:t>B</w:t>
      </w:r>
      <w:bookmarkStart w:id="0" w:name="_GoBack"/>
      <w:bookmarkEnd w:id="0"/>
    </w:p>
    <w:p w:rsidR="00F06256" w:rsidRPr="00671E15" w:rsidRDefault="00A86D30" w:rsidP="00A86D30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671E15">
        <w:rPr>
          <w:rFonts w:ascii="Arial" w:eastAsia="Arial Narrow" w:hAnsi="Arial" w:cs="Arial"/>
          <w:b/>
          <w:sz w:val="20"/>
          <w:szCs w:val="20"/>
        </w:rPr>
        <w:t>Phoenix, AZ 85007</w:t>
      </w:r>
    </w:p>
    <w:p w:rsidR="00F06256" w:rsidRDefault="00F06256">
      <w:pPr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:rsidR="00F06256" w:rsidRDefault="006144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Pursuant to ARS 38-431.02 (A) (2), the Governor’s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Council on Child Safety and Family Empowerment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can vote to go into Executive Session for the purpose of discussion or considering documents exempt by law from public inspection and/or discussion or consultation for legal advice with its attorney.</w:t>
      </w:r>
    </w:p>
    <w:p w:rsidR="00F06256" w:rsidRDefault="00F062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</w:p>
    <w:p w:rsidR="00F06256" w:rsidRDefault="006144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Pursuant to A.R.S. § 38-431.01 (H), the subcommittee may obtain public comment pertaining to any of the listed agenda items if it so desires. A formal call to the public will take place at the end of the meeting.</w:t>
      </w:r>
    </w:p>
    <w:p w:rsidR="00F06256" w:rsidRPr="00EA47BD" w:rsidRDefault="00F0625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mallCaps/>
          <w:color w:val="000000"/>
          <w:sz w:val="18"/>
          <w:szCs w:val="18"/>
        </w:rPr>
      </w:pPr>
    </w:p>
    <w:p w:rsidR="00695268" w:rsidRPr="00EA47BD" w:rsidRDefault="006952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smallCaps/>
          <w:color w:val="000000"/>
          <w:sz w:val="18"/>
          <w:szCs w:val="18"/>
        </w:rPr>
      </w:pPr>
    </w:p>
    <w:p w:rsidR="00F06256" w:rsidRDefault="006144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smallCaps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2"/>
          <w:szCs w:val="22"/>
        </w:rPr>
        <w:t xml:space="preserve">MEETING AGENDA </w:t>
      </w:r>
    </w:p>
    <w:tbl>
      <w:tblPr>
        <w:tblStyle w:val="a"/>
        <w:tblW w:w="9576" w:type="dxa"/>
        <w:tblInd w:w="622" w:type="dxa"/>
        <w:tblLayout w:type="fixed"/>
        <w:tblLook w:val="0400" w:firstRow="0" w:lastRow="0" w:firstColumn="0" w:lastColumn="0" w:noHBand="0" w:noVBand="1"/>
      </w:tblPr>
      <w:tblGrid>
        <w:gridCol w:w="5057"/>
        <w:gridCol w:w="4519"/>
      </w:tblGrid>
      <w:tr w:rsidR="00F06256" w:rsidRPr="00DE3C8A" w:rsidTr="005A04BF">
        <w:trPr>
          <w:trHeight w:val="220"/>
        </w:trPr>
        <w:tc>
          <w:tcPr>
            <w:tcW w:w="5057" w:type="dxa"/>
          </w:tcPr>
          <w:p w:rsidR="00F06256" w:rsidRPr="00DE3C8A" w:rsidRDefault="0061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u w:val="single"/>
              </w:rPr>
            </w:pPr>
            <w:r w:rsidRPr="00DE3C8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4519" w:type="dxa"/>
          </w:tcPr>
          <w:p w:rsidR="00F06256" w:rsidRPr="00DE3C8A" w:rsidRDefault="00F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F06256" w:rsidRPr="00DE3C8A" w:rsidTr="005A04BF">
        <w:tc>
          <w:tcPr>
            <w:tcW w:w="5057" w:type="dxa"/>
          </w:tcPr>
          <w:p w:rsidR="00F06256" w:rsidRPr="00DE3C8A" w:rsidRDefault="00F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F06256" w:rsidRPr="00DE3C8A" w:rsidRDefault="00F0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</w:tr>
      <w:tr w:rsidR="00F06256" w:rsidRPr="00DE3C8A" w:rsidTr="005A04BF">
        <w:tc>
          <w:tcPr>
            <w:tcW w:w="5057" w:type="dxa"/>
          </w:tcPr>
          <w:p w:rsidR="00F06256" w:rsidRPr="00DE3C8A" w:rsidRDefault="006144F2" w:rsidP="00857C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DE3C8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Call to Order </w:t>
            </w:r>
          </w:p>
        </w:tc>
        <w:tc>
          <w:tcPr>
            <w:tcW w:w="4519" w:type="dxa"/>
          </w:tcPr>
          <w:p w:rsidR="00F06256" w:rsidRPr="00DE3C8A" w:rsidRDefault="006144F2" w:rsidP="00857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E3C8A">
              <w:rPr>
                <w:rFonts w:ascii="Arial Narrow" w:eastAsia="Arial Narrow" w:hAnsi="Arial Narrow" w:cs="Arial Narrow"/>
                <w:sz w:val="22"/>
                <w:szCs w:val="22"/>
              </w:rPr>
              <w:t>Roy Dawson</w:t>
            </w:r>
            <w:r w:rsidRPr="00DE3C8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, </w:t>
            </w:r>
            <w:r w:rsidRPr="00DE3C8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Subcommittee </w:t>
            </w:r>
            <w:r w:rsidRPr="00DE3C8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Chair</w:t>
            </w:r>
          </w:p>
        </w:tc>
      </w:tr>
      <w:tr w:rsidR="00F06256" w:rsidRPr="00DE3C8A" w:rsidTr="005A04BF">
        <w:tc>
          <w:tcPr>
            <w:tcW w:w="5057" w:type="dxa"/>
          </w:tcPr>
          <w:p w:rsidR="00F06256" w:rsidRPr="00DE3C8A" w:rsidRDefault="00F06256" w:rsidP="00857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F06256" w:rsidRPr="00DE3C8A" w:rsidRDefault="00F06256" w:rsidP="00857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F06256" w:rsidRPr="00DE3C8A" w:rsidTr="005A04BF">
        <w:tc>
          <w:tcPr>
            <w:tcW w:w="5057" w:type="dxa"/>
          </w:tcPr>
          <w:p w:rsidR="00F06256" w:rsidRPr="00DE3C8A" w:rsidRDefault="006144F2" w:rsidP="00857C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 w:rsidRPr="00DE3C8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Opening Remarks</w:t>
            </w:r>
            <w:r w:rsidR="00974DE9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and Welcome</w:t>
            </w:r>
          </w:p>
        </w:tc>
        <w:tc>
          <w:tcPr>
            <w:tcW w:w="4519" w:type="dxa"/>
          </w:tcPr>
          <w:p w:rsidR="00F06256" w:rsidRPr="00DE3C8A" w:rsidRDefault="006144F2" w:rsidP="00857C5D">
            <w:pPr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E3C8A">
              <w:rPr>
                <w:rFonts w:ascii="Arial Narrow" w:eastAsia="Arial Narrow" w:hAnsi="Arial Narrow" w:cs="Arial Narrow"/>
                <w:sz w:val="22"/>
                <w:szCs w:val="22"/>
              </w:rPr>
              <w:t>Roy Dawson, Subcommittee Chair</w:t>
            </w:r>
          </w:p>
        </w:tc>
      </w:tr>
      <w:tr w:rsidR="00F06256" w:rsidRPr="00DE3C8A" w:rsidTr="005A04BF">
        <w:tc>
          <w:tcPr>
            <w:tcW w:w="5057" w:type="dxa"/>
          </w:tcPr>
          <w:p w:rsidR="00F06256" w:rsidRPr="00DE3C8A" w:rsidRDefault="00F06256" w:rsidP="00857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F06256" w:rsidRPr="00DE3C8A" w:rsidRDefault="00F06256" w:rsidP="00857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F06256" w:rsidRPr="00DE3C8A" w:rsidTr="005A04BF">
        <w:tc>
          <w:tcPr>
            <w:tcW w:w="5057" w:type="dxa"/>
          </w:tcPr>
          <w:p w:rsidR="00F06256" w:rsidRPr="00DE3C8A" w:rsidRDefault="006144F2" w:rsidP="00857C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DE3C8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Introductions </w:t>
            </w:r>
          </w:p>
        </w:tc>
        <w:tc>
          <w:tcPr>
            <w:tcW w:w="4519" w:type="dxa"/>
          </w:tcPr>
          <w:p w:rsidR="00F06256" w:rsidRPr="00DE3C8A" w:rsidRDefault="006144F2" w:rsidP="00857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E3C8A">
              <w:rPr>
                <w:rFonts w:ascii="Arial Narrow" w:eastAsia="Arial Narrow" w:hAnsi="Arial Narrow" w:cs="Arial Narrow"/>
                <w:sz w:val="22"/>
                <w:szCs w:val="22"/>
              </w:rPr>
              <w:t>Subcommittee Members</w:t>
            </w:r>
          </w:p>
        </w:tc>
      </w:tr>
      <w:tr w:rsidR="00F06256" w:rsidRPr="00DE3C8A" w:rsidTr="005A04BF">
        <w:tc>
          <w:tcPr>
            <w:tcW w:w="5057" w:type="dxa"/>
          </w:tcPr>
          <w:p w:rsidR="00F06256" w:rsidRPr="00DE3C8A" w:rsidRDefault="00F06256" w:rsidP="00857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F06256" w:rsidRPr="00DE3C8A" w:rsidRDefault="00F06256" w:rsidP="00857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28D6" w:rsidRPr="00DE3C8A" w:rsidTr="005A04BF">
        <w:tc>
          <w:tcPr>
            <w:tcW w:w="5057" w:type="dxa"/>
          </w:tcPr>
          <w:p w:rsidR="003A28D6" w:rsidRPr="00DE3C8A" w:rsidRDefault="003A28D6" w:rsidP="00857C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E3C8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Approval of Minutes</w:t>
            </w:r>
          </w:p>
          <w:p w:rsidR="003A28D6" w:rsidRDefault="00061864" w:rsidP="000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March 15</w:t>
            </w:r>
            <w:r w:rsidR="00622D86">
              <w:rPr>
                <w:rFonts w:ascii="Arial Narrow" w:eastAsia="Arial Narrow" w:hAnsi="Arial Narrow" w:cs="Arial Narrow"/>
                <w:sz w:val="22"/>
                <w:szCs w:val="22"/>
              </w:rPr>
              <w:t>, 2019</w:t>
            </w:r>
          </w:p>
          <w:p w:rsidR="00061864" w:rsidRPr="00DE3C8A" w:rsidRDefault="00061864" w:rsidP="0006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March 21, 2019 (Focus Group)</w:t>
            </w:r>
          </w:p>
        </w:tc>
        <w:tc>
          <w:tcPr>
            <w:tcW w:w="4519" w:type="dxa"/>
          </w:tcPr>
          <w:p w:rsidR="003A28D6" w:rsidRPr="00DE3C8A" w:rsidRDefault="003A28D6" w:rsidP="00857C5D">
            <w:pPr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E3C8A">
              <w:rPr>
                <w:rFonts w:ascii="Arial Narrow" w:eastAsia="Arial Narrow" w:hAnsi="Arial Narrow" w:cs="Arial Narrow"/>
                <w:sz w:val="22"/>
                <w:szCs w:val="22"/>
              </w:rPr>
              <w:t>Roy Dawson, Subcommittee Chair</w:t>
            </w:r>
          </w:p>
        </w:tc>
      </w:tr>
      <w:tr w:rsidR="005A04BF" w:rsidRPr="00DE3C8A" w:rsidTr="005A04BF">
        <w:tc>
          <w:tcPr>
            <w:tcW w:w="5057" w:type="dxa"/>
          </w:tcPr>
          <w:p w:rsidR="005A04BF" w:rsidRDefault="005A04BF" w:rsidP="005A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5A04BF" w:rsidRPr="00DE3C8A" w:rsidRDefault="005A04BF" w:rsidP="00857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28D6" w:rsidRPr="00DE3C8A" w:rsidTr="005A04BF">
        <w:tc>
          <w:tcPr>
            <w:tcW w:w="5057" w:type="dxa"/>
          </w:tcPr>
          <w:p w:rsidR="00837615" w:rsidRPr="00837615" w:rsidRDefault="00061864" w:rsidP="00857C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Focus Group Report and Discussion</w:t>
            </w:r>
          </w:p>
          <w:p w:rsidR="00837615" w:rsidRPr="00837615" w:rsidRDefault="00837615" w:rsidP="00837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  <w:p w:rsidR="00695268" w:rsidRPr="00DE3C8A" w:rsidRDefault="00695268" w:rsidP="003C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3A28D6" w:rsidRDefault="00061864" w:rsidP="00857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Roy Dawson, Subcommittee Chair</w:t>
            </w:r>
          </w:p>
          <w:p w:rsidR="00061864" w:rsidRDefault="00061864" w:rsidP="00857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Ginger Ward, Director, SWHD</w:t>
            </w:r>
          </w:p>
          <w:p w:rsidR="00695268" w:rsidRDefault="00695268" w:rsidP="00857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837615" w:rsidRPr="00DE3C8A" w:rsidRDefault="00837615" w:rsidP="00857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Subcommittee Members</w:t>
            </w:r>
          </w:p>
        </w:tc>
      </w:tr>
      <w:tr w:rsidR="003A28D6" w:rsidRPr="00DE3C8A" w:rsidTr="005A04BF">
        <w:tc>
          <w:tcPr>
            <w:tcW w:w="5057" w:type="dxa"/>
          </w:tcPr>
          <w:p w:rsidR="003A28D6" w:rsidRPr="00DE3C8A" w:rsidRDefault="003A28D6" w:rsidP="00857C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DE3C8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Future  Meeting Dates </w:t>
            </w:r>
          </w:p>
        </w:tc>
        <w:tc>
          <w:tcPr>
            <w:tcW w:w="4519" w:type="dxa"/>
          </w:tcPr>
          <w:p w:rsidR="003A28D6" w:rsidRPr="00DE3C8A" w:rsidRDefault="003A28D6" w:rsidP="00857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E3C8A">
              <w:rPr>
                <w:rFonts w:ascii="Arial Narrow" w:eastAsia="Arial Narrow" w:hAnsi="Arial Narrow" w:cs="Arial Narrow"/>
                <w:sz w:val="22"/>
                <w:szCs w:val="22"/>
              </w:rPr>
              <w:t>Roy Dawson, Subcommittee Chair</w:t>
            </w:r>
            <w:r w:rsidRPr="00DE3C8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3A28D6" w:rsidRPr="00DE3C8A" w:rsidTr="005A04BF">
        <w:tc>
          <w:tcPr>
            <w:tcW w:w="5057" w:type="dxa"/>
          </w:tcPr>
          <w:p w:rsidR="00622D86" w:rsidRDefault="00622D86" w:rsidP="00622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May 17, 2019</w:t>
            </w:r>
          </w:p>
          <w:p w:rsidR="00622D86" w:rsidRDefault="00622D86" w:rsidP="00622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June 21, 2019</w:t>
            </w:r>
          </w:p>
          <w:p w:rsidR="00622D86" w:rsidRPr="00622D86" w:rsidRDefault="00622D86" w:rsidP="00622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3A28D6" w:rsidRPr="00DE3C8A" w:rsidRDefault="003A28D6" w:rsidP="00857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A28D6" w:rsidRPr="00DE3C8A" w:rsidTr="005A04BF">
        <w:tc>
          <w:tcPr>
            <w:tcW w:w="5057" w:type="dxa"/>
          </w:tcPr>
          <w:p w:rsidR="003A28D6" w:rsidRPr="00DE3C8A" w:rsidRDefault="003A28D6" w:rsidP="00857C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DE3C8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Call to the Public</w:t>
            </w:r>
          </w:p>
        </w:tc>
        <w:tc>
          <w:tcPr>
            <w:tcW w:w="4519" w:type="dxa"/>
          </w:tcPr>
          <w:p w:rsidR="003A28D6" w:rsidRPr="00DE3C8A" w:rsidRDefault="003A28D6" w:rsidP="00857C5D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E3C8A">
              <w:rPr>
                <w:rFonts w:ascii="Arial Narrow" w:eastAsia="Arial Narrow" w:hAnsi="Arial Narrow" w:cs="Arial Narrow"/>
                <w:sz w:val="22"/>
                <w:szCs w:val="22"/>
              </w:rPr>
              <w:t>Roy Dawson, Subcommittee Chair</w:t>
            </w:r>
          </w:p>
        </w:tc>
      </w:tr>
      <w:tr w:rsidR="003A28D6" w:rsidRPr="00DE3C8A" w:rsidTr="005A04BF">
        <w:trPr>
          <w:trHeight w:val="100"/>
        </w:trPr>
        <w:tc>
          <w:tcPr>
            <w:tcW w:w="5057" w:type="dxa"/>
          </w:tcPr>
          <w:p w:rsidR="003A28D6" w:rsidRPr="00DE3C8A" w:rsidRDefault="003A28D6" w:rsidP="00857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3A28D6" w:rsidRPr="00DE3C8A" w:rsidRDefault="003A28D6" w:rsidP="00857C5D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A28D6" w:rsidRPr="00DE3C8A" w:rsidTr="005A04BF">
        <w:tc>
          <w:tcPr>
            <w:tcW w:w="5057" w:type="dxa"/>
          </w:tcPr>
          <w:p w:rsidR="003A28D6" w:rsidRPr="00DE3C8A" w:rsidRDefault="003A28D6" w:rsidP="00857C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DE3C8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Adjourn</w:t>
            </w:r>
          </w:p>
        </w:tc>
        <w:tc>
          <w:tcPr>
            <w:tcW w:w="4519" w:type="dxa"/>
          </w:tcPr>
          <w:p w:rsidR="00857C5D" w:rsidRPr="00DE3C8A" w:rsidRDefault="003A28D6" w:rsidP="00857C5D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E3C8A">
              <w:rPr>
                <w:rFonts w:ascii="Arial Narrow" w:eastAsia="Arial Narrow" w:hAnsi="Arial Narrow" w:cs="Arial Narrow"/>
                <w:sz w:val="22"/>
                <w:szCs w:val="22"/>
              </w:rPr>
              <w:t>Roy Dawson, Subcommittee Cha</w:t>
            </w:r>
            <w:r w:rsidR="00857C5D">
              <w:rPr>
                <w:rFonts w:ascii="Arial Narrow" w:eastAsia="Arial Narrow" w:hAnsi="Arial Narrow" w:cs="Arial Narrow"/>
                <w:sz w:val="22"/>
                <w:szCs w:val="22"/>
              </w:rPr>
              <w:t>ir</w:t>
            </w:r>
          </w:p>
        </w:tc>
      </w:tr>
    </w:tbl>
    <w:p w:rsidR="00F06256" w:rsidRPr="00DE3C8A" w:rsidRDefault="00F06256" w:rsidP="00857C5D">
      <w:pPr>
        <w:rPr>
          <w:rFonts w:ascii="Arial Narrow" w:eastAsia="Arial Narrow" w:hAnsi="Arial Narrow" w:cs="Arial Narrow"/>
          <w:sz w:val="22"/>
          <w:szCs w:val="22"/>
        </w:rPr>
      </w:pPr>
    </w:p>
    <w:sectPr w:rsidR="00F06256" w:rsidRPr="00DE3C8A" w:rsidSect="00671E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720" w:bottom="1152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74" w:rsidRDefault="00854674">
      <w:r>
        <w:separator/>
      </w:r>
    </w:p>
  </w:endnote>
  <w:endnote w:type="continuationSeparator" w:id="0">
    <w:p w:rsidR="00854674" w:rsidRDefault="0085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F6" w:rsidRDefault="003C4F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56" w:rsidRDefault="006144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 Narrow" w:eastAsia="Arial Narrow" w:hAnsi="Arial Narrow" w:cs="Arial Narrow"/>
        <w:color w:val="000000"/>
        <w:sz w:val="22"/>
        <w:szCs w:val="22"/>
      </w:rPr>
    </w:pPr>
    <w:r>
      <w:rPr>
        <w:rFonts w:ascii="Arial Narrow" w:eastAsia="Arial Narrow" w:hAnsi="Arial Narrow" w:cs="Arial Narrow"/>
        <w:color w:val="000000"/>
        <w:sz w:val="22"/>
        <w:szCs w:val="22"/>
      </w:rPr>
      <w:t xml:space="preserve">Governor Ducey’s Office of Youth, Faith and Family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F6" w:rsidRDefault="003C4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74" w:rsidRDefault="00854674">
      <w:r>
        <w:separator/>
      </w:r>
    </w:p>
  </w:footnote>
  <w:footnote w:type="continuationSeparator" w:id="0">
    <w:p w:rsidR="00854674" w:rsidRDefault="0085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F6" w:rsidRDefault="003C4F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874156"/>
      <w:docPartObj>
        <w:docPartGallery w:val="Watermarks"/>
        <w:docPartUnique/>
      </w:docPartObj>
    </w:sdtPr>
    <w:sdtContent>
      <w:p w:rsidR="003C4FF6" w:rsidRDefault="00D8495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F6" w:rsidRDefault="003C4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280"/>
    <w:multiLevelType w:val="hybridMultilevel"/>
    <w:tmpl w:val="354E82A4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>
    <w:nsid w:val="190B66A3"/>
    <w:multiLevelType w:val="hybridMultilevel"/>
    <w:tmpl w:val="8C145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5F89"/>
    <w:multiLevelType w:val="hybridMultilevel"/>
    <w:tmpl w:val="A3207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03528"/>
    <w:multiLevelType w:val="hybridMultilevel"/>
    <w:tmpl w:val="1772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55F65"/>
    <w:multiLevelType w:val="multilevel"/>
    <w:tmpl w:val="F3A0FE1E"/>
    <w:lvl w:ilvl="0">
      <w:start w:val="1"/>
      <w:numFmt w:val="lowerLetter"/>
      <w:lvlText w:val="%1."/>
      <w:lvlJc w:val="left"/>
      <w:pPr>
        <w:ind w:left="792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FB800BF"/>
    <w:multiLevelType w:val="multilevel"/>
    <w:tmpl w:val="698EFDF2"/>
    <w:lvl w:ilvl="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483773F"/>
    <w:multiLevelType w:val="multilevel"/>
    <w:tmpl w:val="CB90CA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26AA1"/>
    <w:multiLevelType w:val="hybridMultilevel"/>
    <w:tmpl w:val="F7366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646BB"/>
    <w:multiLevelType w:val="hybridMultilevel"/>
    <w:tmpl w:val="873C7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D70F0"/>
    <w:multiLevelType w:val="hybridMultilevel"/>
    <w:tmpl w:val="E54C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56"/>
    <w:rsid w:val="00061864"/>
    <w:rsid w:val="00081AC5"/>
    <w:rsid w:val="00125517"/>
    <w:rsid w:val="00142BCE"/>
    <w:rsid w:val="00213315"/>
    <w:rsid w:val="003A28D6"/>
    <w:rsid w:val="003C2A9B"/>
    <w:rsid w:val="003C4FF6"/>
    <w:rsid w:val="005754FC"/>
    <w:rsid w:val="00597C8C"/>
    <w:rsid w:val="005A04BF"/>
    <w:rsid w:val="006144F2"/>
    <w:rsid w:val="006152C7"/>
    <w:rsid w:val="00622D86"/>
    <w:rsid w:val="006403E7"/>
    <w:rsid w:val="00671E15"/>
    <w:rsid w:val="00684714"/>
    <w:rsid w:val="00695268"/>
    <w:rsid w:val="007040CC"/>
    <w:rsid w:val="00731805"/>
    <w:rsid w:val="007A5E92"/>
    <w:rsid w:val="00837615"/>
    <w:rsid w:val="00854674"/>
    <w:rsid w:val="00857C5D"/>
    <w:rsid w:val="00974DE9"/>
    <w:rsid w:val="0097741F"/>
    <w:rsid w:val="00A373C8"/>
    <w:rsid w:val="00A86D30"/>
    <w:rsid w:val="00B848C6"/>
    <w:rsid w:val="00C96E34"/>
    <w:rsid w:val="00D84952"/>
    <w:rsid w:val="00D9742B"/>
    <w:rsid w:val="00DB075E"/>
    <w:rsid w:val="00DB4789"/>
    <w:rsid w:val="00DE3C8A"/>
    <w:rsid w:val="00E8702D"/>
    <w:rsid w:val="00EA47BD"/>
    <w:rsid w:val="00F06256"/>
    <w:rsid w:val="00F55BDB"/>
    <w:rsid w:val="00F67F6D"/>
    <w:rsid w:val="00F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A2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3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E7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FF6"/>
  </w:style>
  <w:style w:type="paragraph" w:styleId="Footer">
    <w:name w:val="footer"/>
    <w:basedOn w:val="Normal"/>
    <w:link w:val="FooterChar"/>
    <w:uiPriority w:val="99"/>
    <w:unhideWhenUsed/>
    <w:rsid w:val="003C4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A2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3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E7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FF6"/>
  </w:style>
  <w:style w:type="paragraph" w:styleId="Footer">
    <w:name w:val="footer"/>
    <w:basedOn w:val="Normal"/>
    <w:link w:val="FooterChar"/>
    <w:uiPriority w:val="99"/>
    <w:unhideWhenUsed/>
    <w:rsid w:val="003C4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Melisha Bryant</dc:creator>
  <cp:lastModifiedBy>gov-user</cp:lastModifiedBy>
  <cp:revision>3</cp:revision>
  <cp:lastPrinted>2018-07-20T16:46:00Z</cp:lastPrinted>
  <dcterms:created xsi:type="dcterms:W3CDTF">2019-04-12T17:18:00Z</dcterms:created>
  <dcterms:modified xsi:type="dcterms:W3CDTF">2019-04-12T17:27:00Z</dcterms:modified>
</cp:coreProperties>
</file>