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93BA" w14:textId="77777777" w:rsidR="00564847" w:rsidRDefault="00564847" w:rsidP="00564847">
      <w:pPr>
        <w:pStyle w:val="Title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WATER INFRASTRUCTURE</w:t>
      </w:r>
      <w:r w:rsidR="00A30672" w:rsidRPr="000B48D4">
        <w:rPr>
          <w:rFonts w:ascii="Times New Roman" w:hAnsi="Times New Roman" w:cs="Times New Roman"/>
          <w:bCs w:val="0"/>
          <w:sz w:val="32"/>
          <w:szCs w:val="32"/>
        </w:rPr>
        <w:t xml:space="preserve"> FINANCE AUTHORITY</w:t>
      </w:r>
    </w:p>
    <w:p w14:paraId="1E930177" w14:textId="77777777" w:rsidR="00A30672" w:rsidRPr="000B48D4" w:rsidRDefault="00564847" w:rsidP="00592B7F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OF ARIZONA</w:t>
      </w:r>
    </w:p>
    <w:p w14:paraId="08AC033B" w14:textId="2DB6EF43" w:rsidR="00A30672" w:rsidRPr="002B1D69" w:rsidRDefault="00A30672" w:rsidP="00A30672">
      <w:pPr>
        <w:pStyle w:val="BodyText"/>
        <w:ind w:firstLine="0"/>
        <w:rPr>
          <w:szCs w:val="22"/>
        </w:rPr>
      </w:pPr>
      <w:r w:rsidRPr="002B1D69">
        <w:rPr>
          <w:szCs w:val="22"/>
        </w:rPr>
        <w:t xml:space="preserve">The BOARD OF DIRECTORS OF THE </w:t>
      </w:r>
      <w:r w:rsidR="00564847">
        <w:rPr>
          <w:szCs w:val="22"/>
        </w:rPr>
        <w:t xml:space="preserve">WATER INFRASTRUCTURE </w:t>
      </w:r>
      <w:r w:rsidRPr="002B1D69">
        <w:rPr>
          <w:szCs w:val="22"/>
        </w:rPr>
        <w:t>FINANCE AUTHORITY</w:t>
      </w:r>
      <w:r w:rsidR="00564847">
        <w:rPr>
          <w:szCs w:val="22"/>
        </w:rPr>
        <w:t xml:space="preserve"> OF ARIZONA</w:t>
      </w:r>
      <w:r w:rsidRPr="002B1D69">
        <w:rPr>
          <w:szCs w:val="22"/>
        </w:rPr>
        <w:t xml:space="preserve"> (“</w:t>
      </w:r>
      <w:r w:rsidR="00564847">
        <w:rPr>
          <w:szCs w:val="22"/>
        </w:rPr>
        <w:t>WIF</w:t>
      </w:r>
      <w:r w:rsidRPr="002B1D69">
        <w:rPr>
          <w:szCs w:val="22"/>
        </w:rPr>
        <w:t xml:space="preserve">A”) will hold a meeting open to the public </w:t>
      </w:r>
      <w:r w:rsidR="006A19A3">
        <w:t>via telephonic participation only</w:t>
      </w:r>
      <w:r w:rsidR="006A19A3" w:rsidRPr="002D2680">
        <w:t xml:space="preserve"> </w:t>
      </w:r>
      <w:r w:rsidR="006A19A3" w:rsidRPr="00035919">
        <w:rPr>
          <w:szCs w:val="22"/>
        </w:rPr>
        <w:t xml:space="preserve">on </w:t>
      </w:r>
      <w:r w:rsidR="006A19A3" w:rsidRPr="00035919">
        <w:rPr>
          <w:b/>
          <w:szCs w:val="22"/>
        </w:rPr>
        <w:t xml:space="preserve">Wednesday, </w:t>
      </w:r>
      <w:r w:rsidR="00314767">
        <w:rPr>
          <w:b/>
          <w:szCs w:val="22"/>
        </w:rPr>
        <w:t>November 1</w:t>
      </w:r>
      <w:r w:rsidR="007D7D35">
        <w:rPr>
          <w:b/>
          <w:szCs w:val="22"/>
        </w:rPr>
        <w:t>8</w:t>
      </w:r>
      <w:r w:rsidR="006A19A3">
        <w:rPr>
          <w:b/>
          <w:szCs w:val="22"/>
        </w:rPr>
        <w:t>, 2020</w:t>
      </w:r>
      <w:r w:rsidR="006A19A3" w:rsidRPr="00035919">
        <w:rPr>
          <w:b/>
          <w:szCs w:val="22"/>
        </w:rPr>
        <w:t>, at 3:</w:t>
      </w:r>
      <w:r w:rsidR="000A27F3">
        <w:rPr>
          <w:b/>
          <w:szCs w:val="22"/>
        </w:rPr>
        <w:t>50</w:t>
      </w:r>
      <w:r w:rsidR="006A19A3" w:rsidRPr="00035919">
        <w:rPr>
          <w:b/>
          <w:szCs w:val="22"/>
        </w:rPr>
        <w:t xml:space="preserve"> p.m. </w:t>
      </w:r>
      <w:r w:rsidR="006A19A3" w:rsidRPr="00682B69">
        <w:rPr>
          <w:szCs w:val="22"/>
        </w:rPr>
        <w:t>local time</w:t>
      </w:r>
      <w:r w:rsidR="006A19A3">
        <w:rPr>
          <w:b/>
          <w:szCs w:val="22"/>
        </w:rPr>
        <w:t xml:space="preserve"> </w:t>
      </w:r>
      <w:r w:rsidR="006A19A3" w:rsidRPr="00035919">
        <w:rPr>
          <w:szCs w:val="22"/>
        </w:rPr>
        <w:t xml:space="preserve">(or immediately following adjournment of </w:t>
      </w:r>
      <w:r w:rsidR="008B0E59">
        <w:rPr>
          <w:szCs w:val="22"/>
        </w:rPr>
        <w:t>the Arizona Industrial Development</w:t>
      </w:r>
      <w:r w:rsidR="006A19A3" w:rsidRPr="002B1D69">
        <w:rPr>
          <w:szCs w:val="22"/>
        </w:rPr>
        <w:t xml:space="preserve"> Authority meeting</w:t>
      </w:r>
      <w:r w:rsidR="006A19A3" w:rsidRPr="00035919">
        <w:rPr>
          <w:szCs w:val="22"/>
        </w:rPr>
        <w:t>)</w:t>
      </w:r>
      <w:r w:rsidR="006A19A3">
        <w:rPr>
          <w:szCs w:val="22"/>
        </w:rPr>
        <w:t xml:space="preserve">.  </w:t>
      </w:r>
      <w:r w:rsidR="006A19A3">
        <w:t xml:space="preserve">To attend, please join by dialing </w:t>
      </w:r>
      <w:r w:rsidR="006A19A3" w:rsidRPr="00E42F68">
        <w:rPr>
          <w:szCs w:val="24"/>
        </w:rPr>
        <w:t>1-877-820-7831</w:t>
      </w:r>
      <w:r w:rsidR="006A19A3">
        <w:rPr>
          <w:szCs w:val="24"/>
        </w:rPr>
        <w:t xml:space="preserve"> and e</w:t>
      </w:r>
      <w:r w:rsidR="006A19A3" w:rsidRPr="00B508CD">
        <w:rPr>
          <w:szCs w:val="24"/>
        </w:rPr>
        <w:t>nter</w:t>
      </w:r>
      <w:r w:rsidR="006A19A3">
        <w:rPr>
          <w:szCs w:val="24"/>
        </w:rPr>
        <w:t>ing</w:t>
      </w:r>
      <w:r w:rsidR="006A19A3" w:rsidRPr="00B508CD">
        <w:rPr>
          <w:szCs w:val="24"/>
        </w:rPr>
        <w:t xml:space="preserve"> </w:t>
      </w:r>
      <w:r w:rsidR="006A19A3">
        <w:rPr>
          <w:szCs w:val="24"/>
        </w:rPr>
        <w:t>p</w:t>
      </w:r>
      <w:r w:rsidR="006A19A3" w:rsidRPr="00B508CD">
        <w:rPr>
          <w:szCs w:val="24"/>
        </w:rPr>
        <w:t>asscode:</w:t>
      </w:r>
      <w:r w:rsidR="006A19A3" w:rsidRPr="00E42F68">
        <w:rPr>
          <w:b/>
          <w:szCs w:val="24"/>
        </w:rPr>
        <w:t xml:space="preserve">  </w:t>
      </w:r>
      <w:r w:rsidR="006A19A3" w:rsidRPr="00E42F68">
        <w:rPr>
          <w:szCs w:val="24"/>
        </w:rPr>
        <w:t>232865#</w:t>
      </w:r>
      <w:r w:rsidR="006A19A3">
        <w:rPr>
          <w:szCs w:val="24"/>
        </w:rPr>
        <w:t xml:space="preserve"> at the prompt.  Participants are encouraged to join the meeting by 3:</w:t>
      </w:r>
      <w:r w:rsidR="000A27F3">
        <w:rPr>
          <w:szCs w:val="24"/>
        </w:rPr>
        <w:t>40</w:t>
      </w:r>
      <w:bookmarkStart w:id="0" w:name="_GoBack"/>
      <w:bookmarkEnd w:id="0"/>
      <w:r w:rsidR="006A19A3">
        <w:rPr>
          <w:szCs w:val="24"/>
        </w:rPr>
        <w:t> p.m.</w:t>
      </w:r>
      <w:r w:rsidR="00684CEC">
        <w:rPr>
          <w:szCs w:val="22"/>
        </w:rPr>
        <w:t xml:space="preserve"> </w:t>
      </w:r>
    </w:p>
    <w:p w14:paraId="4A04AF79" w14:textId="77777777" w:rsidR="00A30672" w:rsidRPr="002B1D69" w:rsidRDefault="00A30672" w:rsidP="00A30672">
      <w:pPr>
        <w:pStyle w:val="BodyText"/>
        <w:ind w:firstLine="0"/>
        <w:rPr>
          <w:szCs w:val="22"/>
          <w:u w:val="single"/>
        </w:rPr>
      </w:pPr>
      <w:r w:rsidRPr="002B1D69">
        <w:rPr>
          <w:szCs w:val="22"/>
          <w:u w:val="single"/>
        </w:rPr>
        <w:t>AGENDA</w:t>
      </w:r>
    </w:p>
    <w:p w14:paraId="30CC81E9" w14:textId="77777777" w:rsidR="00564847" w:rsidRDefault="00A30672" w:rsidP="00B20A76">
      <w:pPr>
        <w:pStyle w:val="BodyText"/>
        <w:spacing w:after="120"/>
        <w:ind w:firstLine="0"/>
        <w:rPr>
          <w:b/>
          <w:szCs w:val="22"/>
        </w:rPr>
      </w:pPr>
      <w:r w:rsidRPr="002B1D69">
        <w:rPr>
          <w:b/>
          <w:szCs w:val="22"/>
        </w:rPr>
        <w:t>Call to Order</w:t>
      </w:r>
      <w:bookmarkStart w:id="1" w:name="_Hlk498947345"/>
    </w:p>
    <w:p w14:paraId="30A09007" w14:textId="0592C627" w:rsidR="00684CEC" w:rsidRDefault="00684CEC" w:rsidP="00684CEC">
      <w:pPr>
        <w:pStyle w:val="TabbedL1"/>
        <w:spacing w:before="240" w:after="120"/>
        <w:ind w:left="720" w:hanging="720"/>
      </w:pPr>
      <w:r>
        <w:rPr>
          <w:b/>
        </w:rPr>
        <w:t xml:space="preserve">Consider for </w:t>
      </w:r>
      <w:r w:rsidRPr="00A205EE">
        <w:rPr>
          <w:b/>
        </w:rPr>
        <w:t>Approval</w:t>
      </w:r>
      <w:r>
        <w:rPr>
          <w:b/>
        </w:rPr>
        <w:t>:</w:t>
      </w:r>
      <w:r w:rsidRPr="00A205EE">
        <w:rPr>
          <w:b/>
        </w:rPr>
        <w:t xml:space="preserve"> </w:t>
      </w:r>
      <w:r>
        <w:rPr>
          <w:b/>
        </w:rPr>
        <w:t xml:space="preserve"> </w:t>
      </w:r>
      <w:r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</w:t>
      </w:r>
      <w:r>
        <w:rPr>
          <w:b/>
          <w:color w:val="000000"/>
        </w:rPr>
        <w:t>WIFA</w:t>
      </w:r>
      <w:r w:rsidRPr="00C9761B">
        <w:rPr>
          <w:b/>
          <w:color w:val="000000"/>
        </w:rPr>
        <w:t xml:space="preserve">’s meeting held </w:t>
      </w:r>
      <w:r w:rsidR="007D7D35">
        <w:rPr>
          <w:b/>
          <w:szCs w:val="22"/>
        </w:rPr>
        <w:t>August 26</w:t>
      </w:r>
      <w:r w:rsidR="00EF46A9">
        <w:rPr>
          <w:b/>
          <w:szCs w:val="22"/>
        </w:rPr>
        <w:t>, 2020</w:t>
      </w:r>
    </w:p>
    <w:p w14:paraId="1AC221DB" w14:textId="1C6A5A94" w:rsidR="005743B2" w:rsidRDefault="008D50EA" w:rsidP="000542BD">
      <w:pPr>
        <w:pStyle w:val="TabbedL1"/>
        <w:spacing w:after="120"/>
        <w:ind w:left="720" w:hanging="720"/>
        <w:rPr>
          <w:b/>
          <w:i/>
          <w:szCs w:val="22"/>
        </w:rPr>
      </w:pPr>
      <w:r w:rsidRPr="002B1D69">
        <w:rPr>
          <w:b/>
          <w:szCs w:val="22"/>
        </w:rPr>
        <w:t>Consider for Approval:  Consent Agenda</w:t>
      </w:r>
      <w:r w:rsidR="00F242B4" w:rsidRPr="002B1D69">
        <w:rPr>
          <w:b/>
          <w:szCs w:val="22"/>
        </w:rPr>
        <w:t xml:space="preserve"> – </w:t>
      </w:r>
      <w:r w:rsidR="00F242B4" w:rsidRPr="002B1D69">
        <w:rPr>
          <w:b/>
          <w:i/>
          <w:szCs w:val="22"/>
        </w:rPr>
        <w:t xml:space="preserve">approving recommendations of </w:t>
      </w:r>
      <w:r w:rsidR="005743B2" w:rsidRPr="002B1D69">
        <w:rPr>
          <w:b/>
          <w:i/>
          <w:szCs w:val="22"/>
        </w:rPr>
        <w:t xml:space="preserve">the Water Infrastructure Finance Authority Advisory Board from </w:t>
      </w:r>
      <w:r w:rsidRPr="002B1D69">
        <w:rPr>
          <w:b/>
          <w:i/>
          <w:szCs w:val="22"/>
        </w:rPr>
        <w:t xml:space="preserve">its meeting of </w:t>
      </w:r>
      <w:r w:rsidR="00B61146" w:rsidRPr="00183725">
        <w:rPr>
          <w:b/>
          <w:i/>
          <w:szCs w:val="22"/>
        </w:rPr>
        <w:t>Thursday</w:t>
      </w:r>
      <w:r w:rsidR="00C56EE2" w:rsidRPr="00183725">
        <w:rPr>
          <w:b/>
          <w:i/>
          <w:szCs w:val="22"/>
        </w:rPr>
        <w:t xml:space="preserve">, </w:t>
      </w:r>
      <w:r w:rsidR="007D7D35">
        <w:rPr>
          <w:b/>
          <w:i/>
          <w:szCs w:val="22"/>
        </w:rPr>
        <w:t>October 22</w:t>
      </w:r>
      <w:r w:rsidR="00F242B4" w:rsidRPr="00183725">
        <w:rPr>
          <w:b/>
          <w:i/>
          <w:szCs w:val="22"/>
        </w:rPr>
        <w:t>, 20</w:t>
      </w:r>
      <w:r w:rsidR="00E6009B" w:rsidRPr="00183725">
        <w:rPr>
          <w:b/>
          <w:i/>
          <w:szCs w:val="22"/>
        </w:rPr>
        <w:t>20</w:t>
      </w:r>
      <w:r w:rsidR="00F242B4" w:rsidRPr="00183725">
        <w:rPr>
          <w:b/>
          <w:i/>
          <w:szCs w:val="22"/>
        </w:rPr>
        <w:t>,</w:t>
      </w:r>
      <w:r w:rsidR="00F242B4" w:rsidRPr="002B1D69">
        <w:rPr>
          <w:b/>
          <w:i/>
          <w:szCs w:val="22"/>
        </w:rPr>
        <w:t xml:space="preserve"> including the following:</w:t>
      </w:r>
      <w:r w:rsidR="00823D8A">
        <w:rPr>
          <w:b/>
          <w:i/>
          <w:szCs w:val="22"/>
        </w:rPr>
        <w:t xml:space="preserve">  </w:t>
      </w:r>
    </w:p>
    <w:p w14:paraId="249982B6" w14:textId="77777777" w:rsidR="001376CE" w:rsidRPr="001376CE" w:rsidRDefault="001376CE" w:rsidP="001376CE">
      <w:pPr>
        <w:pStyle w:val="BodyText"/>
        <w:spacing w:after="0"/>
      </w:pPr>
    </w:p>
    <w:p w14:paraId="303843C7" w14:textId="76346CD2" w:rsidR="00B20A76" w:rsidRPr="00F36148" w:rsidRDefault="00F36148" w:rsidP="009D205D">
      <w:pPr>
        <w:pStyle w:val="TabbedL2"/>
        <w:spacing w:after="120"/>
        <w:rPr>
          <w:i/>
          <w:sz w:val="24"/>
          <w:szCs w:val="24"/>
        </w:rPr>
      </w:pPr>
      <w:bookmarkStart w:id="2" w:name="_Hlk27644306"/>
      <w:bookmarkStart w:id="3" w:name="_Hlk27644204"/>
      <w:r w:rsidRPr="00F36148">
        <w:rPr>
          <w:bCs/>
          <w:i/>
          <w:iCs/>
          <w:sz w:val="24"/>
          <w:szCs w:val="24"/>
        </w:rPr>
        <w:t xml:space="preserve">Adopt revisions of Funding Cycle 2021 Clean Water Revolving Fund Financial Assistance Project Priority List and Fundable </w:t>
      </w:r>
      <w:r w:rsidR="0043063D" w:rsidRPr="00F36148">
        <w:rPr>
          <w:bCs/>
          <w:i/>
          <w:iCs/>
          <w:sz w:val="24"/>
          <w:szCs w:val="24"/>
        </w:rPr>
        <w:t xml:space="preserve">Range </w:t>
      </w:r>
      <w:r w:rsidR="0003036B" w:rsidRPr="00F36148">
        <w:rPr>
          <w:bCs/>
          <w:i/>
          <w:iCs/>
          <w:sz w:val="24"/>
          <w:szCs w:val="24"/>
        </w:rPr>
        <w:t xml:space="preserve"> </w:t>
      </w:r>
    </w:p>
    <w:p w14:paraId="798D03F4" w14:textId="77777777" w:rsidR="009D205D" w:rsidRPr="00F36148" w:rsidRDefault="0043063D" w:rsidP="009D205D">
      <w:pPr>
        <w:pStyle w:val="TabbedL2"/>
        <w:spacing w:after="120"/>
        <w:rPr>
          <w:bCs/>
          <w:i/>
          <w:iCs/>
          <w:sz w:val="24"/>
          <w:szCs w:val="24"/>
        </w:rPr>
      </w:pPr>
      <w:r w:rsidRPr="00F36148">
        <w:rPr>
          <w:bCs/>
          <w:i/>
          <w:iCs/>
          <w:sz w:val="24"/>
          <w:szCs w:val="24"/>
        </w:rPr>
        <w:t xml:space="preserve">Adopt revisions of Funding Cycle 2021 Drinking Water Revolving Fund Financial Assistance Project Priority List and Fundable Range </w:t>
      </w:r>
      <w:r w:rsidR="0003036B" w:rsidRPr="00F36148">
        <w:rPr>
          <w:bCs/>
          <w:i/>
          <w:iCs/>
          <w:sz w:val="24"/>
          <w:szCs w:val="24"/>
        </w:rPr>
        <w:t xml:space="preserve"> </w:t>
      </w:r>
    </w:p>
    <w:p w14:paraId="31DD9F9A" w14:textId="0CD393F3" w:rsidR="0003036B" w:rsidRPr="00F36148" w:rsidRDefault="00F36148" w:rsidP="0003036B">
      <w:pPr>
        <w:pStyle w:val="TabbedL2"/>
        <w:spacing w:after="120"/>
        <w:rPr>
          <w:i/>
          <w:sz w:val="24"/>
          <w:szCs w:val="24"/>
        </w:rPr>
      </w:pPr>
      <w:r w:rsidRPr="00F36148">
        <w:rPr>
          <w:i/>
          <w:iCs/>
          <w:sz w:val="24"/>
          <w:szCs w:val="24"/>
        </w:rPr>
        <w:t xml:space="preserve">Approve Loan Resolution 2021-011 – DS Water Company </w:t>
      </w:r>
      <w:r w:rsidR="0043063D" w:rsidRPr="00F36148">
        <w:rPr>
          <w:i/>
          <w:iCs/>
          <w:sz w:val="24"/>
          <w:szCs w:val="24"/>
        </w:rPr>
        <w:t xml:space="preserve">– </w:t>
      </w:r>
      <w:r w:rsidRPr="00F36148">
        <w:rPr>
          <w:i/>
          <w:iCs/>
          <w:sz w:val="24"/>
          <w:szCs w:val="24"/>
        </w:rPr>
        <w:t>Drinking</w:t>
      </w:r>
      <w:r w:rsidR="0043063D" w:rsidRPr="00F36148">
        <w:rPr>
          <w:i/>
          <w:iCs/>
          <w:sz w:val="24"/>
          <w:szCs w:val="24"/>
        </w:rPr>
        <w:t xml:space="preserve"> Water Revolving Fund – $</w:t>
      </w:r>
      <w:r w:rsidRPr="00F36148">
        <w:rPr>
          <w:i/>
          <w:iCs/>
          <w:sz w:val="24"/>
          <w:szCs w:val="24"/>
        </w:rPr>
        <w:t>75</w:t>
      </w:r>
      <w:r>
        <w:rPr>
          <w:i/>
          <w:iCs/>
          <w:sz w:val="24"/>
          <w:szCs w:val="24"/>
        </w:rPr>
        <w:t>,</w:t>
      </w:r>
      <w:r w:rsidRPr="00F36148">
        <w:rPr>
          <w:i/>
          <w:iCs/>
          <w:sz w:val="24"/>
          <w:szCs w:val="24"/>
        </w:rPr>
        <w:t>000</w:t>
      </w:r>
      <w:r w:rsidR="0043063D" w:rsidRPr="00F36148">
        <w:rPr>
          <w:i/>
          <w:iCs/>
          <w:sz w:val="24"/>
          <w:szCs w:val="24"/>
        </w:rPr>
        <w:t xml:space="preserve"> </w:t>
      </w:r>
    </w:p>
    <w:p w14:paraId="1E40A972" w14:textId="43446BAC" w:rsidR="0003036B" w:rsidRPr="000133B4" w:rsidRDefault="000133B4" w:rsidP="0003036B">
      <w:pPr>
        <w:pStyle w:val="TabbedL2"/>
        <w:spacing w:after="120"/>
        <w:rPr>
          <w:i/>
          <w:iCs/>
          <w:sz w:val="24"/>
          <w:szCs w:val="24"/>
        </w:rPr>
      </w:pPr>
      <w:r w:rsidRPr="000133B4">
        <w:rPr>
          <w:i/>
          <w:iCs/>
          <w:sz w:val="24"/>
          <w:szCs w:val="24"/>
        </w:rPr>
        <w:t xml:space="preserve">Approve Loan Resolution 2021-012 – Walnut Creek Water Company, Inc. – </w:t>
      </w:r>
      <w:r w:rsidR="0043063D" w:rsidRPr="000133B4">
        <w:rPr>
          <w:i/>
          <w:iCs/>
          <w:sz w:val="24"/>
          <w:szCs w:val="24"/>
        </w:rPr>
        <w:t>Drinking Water Revolving Fund – $1</w:t>
      </w:r>
      <w:r w:rsidRPr="000133B4">
        <w:rPr>
          <w:i/>
          <w:iCs/>
          <w:sz w:val="24"/>
          <w:szCs w:val="24"/>
        </w:rPr>
        <w:t>61,500</w:t>
      </w:r>
    </w:p>
    <w:p w14:paraId="31B12D5E" w14:textId="78B4F94F" w:rsidR="000F195B" w:rsidRPr="000133B4" w:rsidRDefault="000133B4" w:rsidP="000F195B">
      <w:pPr>
        <w:pStyle w:val="TabbedL2"/>
        <w:spacing w:after="120"/>
        <w:rPr>
          <w:i/>
          <w:iCs/>
          <w:sz w:val="24"/>
          <w:szCs w:val="24"/>
        </w:rPr>
      </w:pPr>
      <w:r w:rsidRPr="000133B4">
        <w:rPr>
          <w:i/>
          <w:iCs/>
          <w:sz w:val="24"/>
          <w:szCs w:val="24"/>
        </w:rPr>
        <w:t xml:space="preserve">Approve Loan Resolution 2021-013 – City of Globe – Clean </w:t>
      </w:r>
      <w:r w:rsidR="0043063D" w:rsidRPr="000133B4">
        <w:rPr>
          <w:i/>
          <w:iCs/>
          <w:sz w:val="24"/>
          <w:szCs w:val="24"/>
        </w:rPr>
        <w:t>Water Revolving Fund – $</w:t>
      </w:r>
      <w:r w:rsidRPr="000133B4">
        <w:rPr>
          <w:i/>
          <w:iCs/>
          <w:sz w:val="24"/>
          <w:szCs w:val="24"/>
        </w:rPr>
        <w:t>2,000</w:t>
      </w:r>
      <w:r w:rsidR="0043063D" w:rsidRPr="000133B4">
        <w:rPr>
          <w:i/>
          <w:iCs/>
          <w:sz w:val="24"/>
          <w:szCs w:val="24"/>
        </w:rPr>
        <w:t>,000</w:t>
      </w:r>
    </w:p>
    <w:p w14:paraId="75263667" w14:textId="781C6B0B" w:rsidR="00183725" w:rsidRPr="000133B4" w:rsidRDefault="000133B4" w:rsidP="00183725">
      <w:pPr>
        <w:pStyle w:val="TabbedL2"/>
        <w:spacing w:after="120"/>
        <w:rPr>
          <w:i/>
          <w:iCs/>
          <w:sz w:val="24"/>
          <w:szCs w:val="24"/>
        </w:rPr>
      </w:pPr>
      <w:r w:rsidRPr="000133B4">
        <w:rPr>
          <w:i/>
          <w:iCs/>
        </w:rPr>
        <w:t xml:space="preserve">Approve Loan Resolution 2021-014 – Villa Grande DWID </w:t>
      </w:r>
      <w:r w:rsidRPr="000133B4">
        <w:rPr>
          <w:i/>
          <w:iCs/>
          <w:sz w:val="24"/>
          <w:szCs w:val="24"/>
        </w:rPr>
        <w:t>–</w:t>
      </w:r>
      <w:r w:rsidRPr="000133B4">
        <w:rPr>
          <w:i/>
          <w:iCs/>
        </w:rPr>
        <w:t xml:space="preserve"> </w:t>
      </w:r>
      <w:r w:rsidR="00892ED9" w:rsidRPr="000133B4">
        <w:rPr>
          <w:i/>
          <w:iCs/>
          <w:sz w:val="24"/>
          <w:szCs w:val="24"/>
        </w:rPr>
        <w:t>Drinking Water Revolving Fund – $</w:t>
      </w:r>
      <w:r w:rsidRPr="000133B4">
        <w:rPr>
          <w:i/>
          <w:iCs/>
          <w:sz w:val="24"/>
          <w:szCs w:val="24"/>
        </w:rPr>
        <w:t>428,000</w:t>
      </w:r>
      <w:r w:rsidR="00892ED9" w:rsidRPr="000133B4">
        <w:rPr>
          <w:i/>
          <w:iCs/>
          <w:sz w:val="24"/>
          <w:szCs w:val="24"/>
        </w:rPr>
        <w:t xml:space="preserve"> </w:t>
      </w:r>
    </w:p>
    <w:p w14:paraId="560203A7" w14:textId="31870142" w:rsidR="00183725" w:rsidRPr="007660D6" w:rsidRDefault="000133B4" w:rsidP="00183725">
      <w:pPr>
        <w:pStyle w:val="TabbedL2"/>
        <w:spacing w:after="120"/>
        <w:rPr>
          <w:i/>
          <w:iCs/>
          <w:sz w:val="24"/>
          <w:szCs w:val="24"/>
        </w:rPr>
      </w:pPr>
      <w:r w:rsidRPr="007660D6">
        <w:rPr>
          <w:i/>
          <w:iCs/>
          <w:sz w:val="24"/>
          <w:szCs w:val="24"/>
        </w:rPr>
        <w:t xml:space="preserve">Approve Loan Resolution Addendum A2021-015 – Town of Oro Valley – Loan No. 920176-10 </w:t>
      </w:r>
      <w:r w:rsidR="00892ED9" w:rsidRPr="007660D6">
        <w:rPr>
          <w:i/>
          <w:iCs/>
          <w:sz w:val="24"/>
          <w:szCs w:val="24"/>
        </w:rPr>
        <w:t xml:space="preserve"> </w:t>
      </w:r>
    </w:p>
    <w:p w14:paraId="26530FC9" w14:textId="4E56B4DA" w:rsidR="00183725" w:rsidRPr="007660D6" w:rsidRDefault="007660D6" w:rsidP="00183725">
      <w:pPr>
        <w:pStyle w:val="TabbedL2"/>
        <w:spacing w:after="120"/>
        <w:rPr>
          <w:bCs/>
          <w:i/>
          <w:iCs/>
          <w:sz w:val="24"/>
          <w:szCs w:val="24"/>
        </w:rPr>
      </w:pPr>
      <w:r w:rsidRPr="007660D6">
        <w:rPr>
          <w:i/>
          <w:iCs/>
          <w:sz w:val="24"/>
          <w:szCs w:val="24"/>
        </w:rPr>
        <w:t xml:space="preserve">Approve Loan Resolution Addendum A2021-016 – Town of Oro Valley – Loan No. 920246-14 </w:t>
      </w:r>
    </w:p>
    <w:p w14:paraId="5B915DFF" w14:textId="498AC634" w:rsidR="00183725" w:rsidRPr="007660D6" w:rsidRDefault="007660D6" w:rsidP="00183725">
      <w:pPr>
        <w:pStyle w:val="TabbedL2"/>
        <w:spacing w:after="120"/>
        <w:rPr>
          <w:bCs/>
          <w:i/>
          <w:iCs/>
          <w:sz w:val="24"/>
          <w:szCs w:val="24"/>
        </w:rPr>
      </w:pPr>
      <w:r w:rsidRPr="007660D6">
        <w:rPr>
          <w:i/>
          <w:iCs/>
          <w:sz w:val="24"/>
          <w:szCs w:val="24"/>
        </w:rPr>
        <w:t>Approve Loan Resolution Addendum A2021-017 – City of Safford – Loan No. 920289-20</w:t>
      </w:r>
      <w:r w:rsidR="00BC40CD" w:rsidRPr="007660D6">
        <w:rPr>
          <w:bCs/>
          <w:i/>
          <w:iCs/>
          <w:sz w:val="24"/>
          <w:szCs w:val="24"/>
        </w:rPr>
        <w:t xml:space="preserve"> </w:t>
      </w:r>
    </w:p>
    <w:p w14:paraId="759C1024" w14:textId="2C4BAB64" w:rsidR="001658FC" w:rsidRPr="001658FC" w:rsidRDefault="007660D6" w:rsidP="001658FC">
      <w:pPr>
        <w:pStyle w:val="TabbedL2"/>
        <w:spacing w:after="120"/>
        <w:rPr>
          <w:i/>
          <w:iCs/>
          <w:sz w:val="24"/>
          <w:szCs w:val="24"/>
        </w:rPr>
      </w:pPr>
      <w:r w:rsidRPr="007660D6">
        <w:rPr>
          <w:i/>
          <w:iCs/>
          <w:sz w:val="24"/>
          <w:szCs w:val="24"/>
        </w:rPr>
        <w:t xml:space="preserve">Approve Loan Resolution Addendum A2021-018 – City of Winslow – Loan No. 910177-19 </w:t>
      </w:r>
    </w:p>
    <w:p w14:paraId="34F3B605" w14:textId="77777777" w:rsidR="00C44496" w:rsidRDefault="00C44496" w:rsidP="00510E7C">
      <w:pPr>
        <w:autoSpaceDE w:val="0"/>
        <w:autoSpaceDN w:val="0"/>
        <w:adjustRightInd w:val="0"/>
        <w:ind w:left="720" w:hanging="720"/>
        <w:rPr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Cs w:val="22"/>
        </w:rPr>
        <w:t>3.</w:t>
      </w:r>
      <w:r>
        <w:rPr>
          <w:rFonts w:ascii="TimesNewRoman,Bold" w:hAnsi="TimesNewRoman,Bold" w:cs="TimesNewRoman,Bold"/>
          <w:b/>
          <w:bCs/>
          <w:szCs w:val="22"/>
        </w:rPr>
        <w:tab/>
      </w:r>
      <w:r w:rsidR="001658FC">
        <w:rPr>
          <w:rFonts w:ascii="TimesNewRoman,Bold" w:hAnsi="TimesNewRoman,Bold" w:cs="TimesNewRoman,Bold"/>
          <w:b/>
          <w:bCs/>
          <w:szCs w:val="22"/>
        </w:rPr>
        <w:t>Consider for Approval</w:t>
      </w:r>
      <w:r w:rsidR="001658FC">
        <w:rPr>
          <w:rFonts w:ascii="TimesNewRoman" w:hAnsi="TimesNewRoman" w:cs="TimesNewRoman"/>
          <w:szCs w:val="22"/>
        </w:rPr>
        <w:t xml:space="preserve">: </w:t>
      </w:r>
      <w:r w:rsidR="001658FC">
        <w:rPr>
          <w:rFonts w:ascii="TimesNewRoman,Bold" w:hAnsi="TimesNewRoman,Bold" w:cs="TimesNewRoman,Bold"/>
          <w:b/>
          <w:bCs/>
          <w:szCs w:val="22"/>
        </w:rPr>
        <w:t>Discussion and Possible Approval of Resolution 2021-19 authorizing the issuance and sale of up to $100,000,000 of water quality revenue bonds.</w:t>
      </w:r>
      <w:r w:rsidRPr="00C44496">
        <w:rPr>
          <w:i/>
          <w:iCs/>
          <w:sz w:val="24"/>
          <w:szCs w:val="24"/>
        </w:rPr>
        <w:t xml:space="preserve"> </w:t>
      </w:r>
    </w:p>
    <w:p w14:paraId="2BE522D6" w14:textId="57856EAD" w:rsidR="00183725" w:rsidRPr="007660D6" w:rsidRDefault="007660D6" w:rsidP="00C44496">
      <w:pPr>
        <w:autoSpaceDE w:val="0"/>
        <w:autoSpaceDN w:val="0"/>
        <w:adjustRightInd w:val="0"/>
        <w:ind w:left="720" w:hanging="720"/>
        <w:jc w:val="left"/>
        <w:rPr>
          <w:bCs/>
          <w:i/>
          <w:iCs/>
          <w:sz w:val="24"/>
          <w:szCs w:val="24"/>
        </w:rPr>
      </w:pPr>
      <w:r w:rsidRPr="007660D6">
        <w:rPr>
          <w:i/>
          <w:iCs/>
          <w:sz w:val="24"/>
          <w:szCs w:val="24"/>
        </w:rPr>
        <w:t xml:space="preserve"> </w:t>
      </w:r>
    </w:p>
    <w:bookmarkEnd w:id="1"/>
    <w:bookmarkEnd w:id="2"/>
    <w:bookmarkEnd w:id="3"/>
    <w:p w14:paraId="2BF67428" w14:textId="3E496BA9" w:rsidR="00A30672" w:rsidRPr="002B1D69" w:rsidRDefault="00C44496" w:rsidP="00C44496">
      <w:pPr>
        <w:pStyle w:val="TabbedL1"/>
        <w:numPr>
          <w:ilvl w:val="0"/>
          <w:numId w:val="0"/>
        </w:numPr>
        <w:spacing w:after="120"/>
        <w:rPr>
          <w:b/>
          <w:szCs w:val="22"/>
        </w:rPr>
      </w:pPr>
      <w:r>
        <w:rPr>
          <w:b/>
          <w:szCs w:val="22"/>
        </w:rPr>
        <w:lastRenderedPageBreak/>
        <w:t>4.</w:t>
      </w:r>
      <w:r>
        <w:rPr>
          <w:b/>
          <w:szCs w:val="22"/>
        </w:rPr>
        <w:tab/>
      </w:r>
      <w:r w:rsidR="00A30672" w:rsidRPr="002B1D69">
        <w:rPr>
          <w:b/>
          <w:szCs w:val="22"/>
        </w:rPr>
        <w:t>Call to the Public</w:t>
      </w:r>
    </w:p>
    <w:p w14:paraId="28D2F3AE" w14:textId="25A3D813" w:rsidR="00A30672" w:rsidRPr="002B1D69" w:rsidRDefault="00C44496" w:rsidP="00C44496">
      <w:pPr>
        <w:pStyle w:val="TabbedL1"/>
        <w:numPr>
          <w:ilvl w:val="0"/>
          <w:numId w:val="0"/>
        </w:numPr>
        <w:spacing w:after="120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</w:r>
      <w:r w:rsidR="00A30672" w:rsidRPr="002B1D69">
        <w:rPr>
          <w:b/>
          <w:szCs w:val="22"/>
        </w:rPr>
        <w:t>Announcements</w:t>
      </w:r>
    </w:p>
    <w:p w14:paraId="3FDB2930" w14:textId="77777777" w:rsidR="00A30672" w:rsidRPr="002B1D69" w:rsidRDefault="00A30672" w:rsidP="001376CE">
      <w:pPr>
        <w:pStyle w:val="BodyText"/>
        <w:spacing w:after="120"/>
        <w:ind w:firstLine="0"/>
        <w:rPr>
          <w:i/>
          <w:szCs w:val="22"/>
        </w:rPr>
      </w:pPr>
      <w:r w:rsidRPr="002B1D69">
        <w:rPr>
          <w:b/>
          <w:szCs w:val="22"/>
        </w:rPr>
        <w:t>Adjournment</w:t>
      </w:r>
    </w:p>
    <w:p w14:paraId="55C7DB25" w14:textId="77777777" w:rsidR="00A30672" w:rsidRPr="002B1D69" w:rsidRDefault="00A30672" w:rsidP="00A30672">
      <w:pPr>
        <w:pStyle w:val="BodyText"/>
        <w:spacing w:after="0"/>
        <w:ind w:firstLine="0"/>
        <w:rPr>
          <w:i/>
          <w:szCs w:val="22"/>
        </w:rPr>
        <w:sectPr w:rsidR="00A30672" w:rsidRPr="002B1D69" w:rsidSect="006B7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260" w:left="1440" w:header="720" w:footer="720" w:gutter="0"/>
          <w:cols w:space="720"/>
          <w:titlePg/>
          <w:docGrid w:linePitch="272"/>
        </w:sectPr>
      </w:pPr>
    </w:p>
    <w:p w14:paraId="6F2F09EF" w14:textId="77777777" w:rsidR="00A30672" w:rsidRPr="002B1D69" w:rsidRDefault="00A30672" w:rsidP="00A30672">
      <w:pPr>
        <w:pStyle w:val="BodyText"/>
        <w:spacing w:after="0"/>
        <w:ind w:firstLine="0"/>
        <w:rPr>
          <w:i/>
          <w:szCs w:val="22"/>
        </w:rPr>
      </w:pPr>
      <w:r w:rsidRPr="002B1D69">
        <w:rPr>
          <w:i/>
          <w:szCs w:val="22"/>
        </w:rPr>
        <w:lastRenderedPageBreak/>
        <w:t>Note on proceedings:</w:t>
      </w:r>
    </w:p>
    <w:p w14:paraId="7A9CFA73" w14:textId="77777777" w:rsidR="00DD1CE6" w:rsidRPr="002B1D69" w:rsidRDefault="00DD1CE6" w:rsidP="00A30672">
      <w:pPr>
        <w:pStyle w:val="BodyText"/>
        <w:spacing w:after="0"/>
        <w:ind w:firstLine="0"/>
        <w:rPr>
          <w:i/>
          <w:szCs w:val="22"/>
        </w:rPr>
      </w:pPr>
    </w:p>
    <w:p w14:paraId="73410BE1" w14:textId="77777777" w:rsidR="00A30672" w:rsidRPr="002B1D69" w:rsidRDefault="00A30672" w:rsidP="00A30672">
      <w:pPr>
        <w:pStyle w:val="BodyText"/>
        <w:ind w:firstLine="0"/>
        <w:rPr>
          <w:szCs w:val="22"/>
        </w:rPr>
      </w:pPr>
      <w:r w:rsidRPr="002B1D69">
        <w:rPr>
          <w:szCs w:val="22"/>
        </w:rPr>
        <w:t xml:space="preserve">The agenda for the meeting is subject to change up to 24 hours before the meeting. At its discretion, </w:t>
      </w:r>
      <w:r w:rsidR="00564847">
        <w:rPr>
          <w:szCs w:val="22"/>
        </w:rPr>
        <w:t>WI</w:t>
      </w:r>
      <w:r w:rsidR="00DD1CE6" w:rsidRPr="002B1D69">
        <w:rPr>
          <w:szCs w:val="22"/>
        </w:rPr>
        <w:t>FA</w:t>
      </w:r>
      <w:r w:rsidRPr="002B1D69">
        <w:rPr>
          <w:szCs w:val="22"/>
        </w:rPr>
        <w:t xml:space="preserve"> may consider and act upon any agenda item o</w:t>
      </w:r>
      <w:r w:rsidR="00DD1CE6" w:rsidRPr="002B1D69">
        <w:rPr>
          <w:szCs w:val="22"/>
        </w:rPr>
        <w:t>ut of order. One or more Board m</w:t>
      </w:r>
      <w:r w:rsidRPr="002B1D69">
        <w:rPr>
          <w:szCs w:val="22"/>
        </w:rPr>
        <w:t>embers may participate via teleconference.</w:t>
      </w:r>
    </w:p>
    <w:p w14:paraId="2171AB8E" w14:textId="77777777" w:rsidR="00A30672" w:rsidRPr="002B1D69" w:rsidRDefault="007A2E38" w:rsidP="00A30672">
      <w:pPr>
        <w:pStyle w:val="BodyText"/>
        <w:ind w:firstLine="0"/>
        <w:rPr>
          <w:color w:val="000000"/>
          <w:szCs w:val="22"/>
        </w:rPr>
      </w:pPr>
      <w:r w:rsidRPr="002B1D69">
        <w:rPr>
          <w:color w:val="000000"/>
          <w:szCs w:val="22"/>
        </w:rPr>
        <w:t xml:space="preserve">Public Comment - </w:t>
      </w:r>
      <w:r w:rsidR="00A30672" w:rsidRPr="002B1D69">
        <w:rPr>
          <w:color w:val="000000"/>
          <w:szCs w:val="22"/>
        </w:rPr>
        <w:t xml:space="preserve">Those wishing to address </w:t>
      </w:r>
      <w:r w:rsidR="00564847">
        <w:rPr>
          <w:color w:val="000000"/>
          <w:szCs w:val="22"/>
        </w:rPr>
        <w:t>WI</w:t>
      </w:r>
      <w:r w:rsidR="00DD1CE6" w:rsidRPr="002B1D69">
        <w:rPr>
          <w:color w:val="000000"/>
          <w:szCs w:val="22"/>
        </w:rPr>
        <w:t>FA</w:t>
      </w:r>
      <w:r w:rsidR="00A30672" w:rsidRPr="002B1D69">
        <w:rPr>
          <w:color w:val="000000"/>
          <w:szCs w:val="22"/>
        </w:rPr>
        <w:t xml:space="preserve"> need not request permission in advance. Action taken as a result of public comment will be limited to directing </w:t>
      </w:r>
      <w:r w:rsidR="00564847">
        <w:rPr>
          <w:color w:val="000000"/>
          <w:szCs w:val="22"/>
        </w:rPr>
        <w:t>WI</w:t>
      </w:r>
      <w:r w:rsidR="00DD1CE6" w:rsidRPr="002B1D69">
        <w:rPr>
          <w:color w:val="000000"/>
          <w:szCs w:val="22"/>
        </w:rPr>
        <w:t>FA</w:t>
      </w:r>
      <w:r w:rsidR="00A30672" w:rsidRPr="002B1D69">
        <w:rPr>
          <w:color w:val="000000"/>
          <w:szCs w:val="22"/>
        </w:rPr>
        <w:t xml:space="preserve">’s counsel to study the matter or reschedule the matter for further consideration and decision </w:t>
      </w:r>
      <w:proofErr w:type="gramStart"/>
      <w:r w:rsidR="00A30672" w:rsidRPr="002B1D69">
        <w:rPr>
          <w:color w:val="000000"/>
          <w:szCs w:val="22"/>
        </w:rPr>
        <w:t>at a later date</w:t>
      </w:r>
      <w:proofErr w:type="gramEnd"/>
      <w:r w:rsidR="00A30672" w:rsidRPr="002B1D69">
        <w:rPr>
          <w:color w:val="000000"/>
          <w:szCs w:val="22"/>
        </w:rPr>
        <w:t>.</w:t>
      </w:r>
    </w:p>
    <w:p w14:paraId="20CF20F5" w14:textId="77777777" w:rsidR="00A30672" w:rsidRPr="002B1D69" w:rsidRDefault="007A2E38" w:rsidP="00A30672">
      <w:pPr>
        <w:pStyle w:val="BodyText"/>
        <w:ind w:firstLine="0"/>
        <w:rPr>
          <w:color w:val="000000"/>
          <w:szCs w:val="22"/>
        </w:rPr>
      </w:pPr>
      <w:r w:rsidRPr="002B1D69">
        <w:rPr>
          <w:color w:val="000000"/>
          <w:szCs w:val="22"/>
        </w:rPr>
        <w:t xml:space="preserve">Executive Session - </w:t>
      </w:r>
      <w:r w:rsidR="00A30672" w:rsidRPr="002B1D69">
        <w:rPr>
          <w:color w:val="000000"/>
          <w:szCs w:val="22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45301D96" w14:textId="77777777" w:rsidR="00A30672" w:rsidRPr="002B1D69" w:rsidRDefault="00A30672" w:rsidP="00A30672">
      <w:pPr>
        <w:pStyle w:val="BodyText"/>
        <w:spacing w:after="0"/>
        <w:ind w:firstLine="0"/>
        <w:rPr>
          <w:i/>
          <w:szCs w:val="22"/>
        </w:rPr>
      </w:pPr>
      <w:r w:rsidRPr="002B1D69">
        <w:rPr>
          <w:i/>
          <w:szCs w:val="22"/>
        </w:rPr>
        <w:t>Note for visitors:</w:t>
      </w:r>
    </w:p>
    <w:p w14:paraId="61EBE160" w14:textId="77777777" w:rsidR="007A2E38" w:rsidRPr="002B1D69" w:rsidRDefault="007A2E38" w:rsidP="00A30672">
      <w:pPr>
        <w:pStyle w:val="BodyText"/>
        <w:spacing w:after="0"/>
        <w:ind w:firstLine="0"/>
        <w:rPr>
          <w:i/>
          <w:szCs w:val="22"/>
        </w:rPr>
      </w:pPr>
    </w:p>
    <w:p w14:paraId="31321092" w14:textId="1B1A7B5D" w:rsidR="006A19A3" w:rsidRPr="002D2680" w:rsidRDefault="006A19A3" w:rsidP="006A19A3">
      <w:pPr>
        <w:pStyle w:val="BodyText"/>
        <w:ind w:firstLine="0"/>
      </w:pPr>
      <w:r>
        <w:t xml:space="preserve">In an effort to follow government-recommended protocols related to the novel coronavirus (COVID-19), the </w:t>
      </w:r>
      <w:r w:rsidR="001F1C93">
        <w:t>WIFA</w:t>
      </w:r>
      <w:r>
        <w:t xml:space="preserve">’s </w:t>
      </w:r>
      <w:r w:rsidR="004C1158">
        <w:t>November 1</w:t>
      </w:r>
      <w:r w:rsidR="007D7D35">
        <w:t>8</w:t>
      </w:r>
      <w:r>
        <w:t>, 2020 meeting will be open to the public only by telephonic means.</w:t>
      </w:r>
    </w:p>
    <w:p w14:paraId="68B26BB5" w14:textId="77777777" w:rsidR="00DD1CE6" w:rsidRPr="002B1D69" w:rsidRDefault="00A30672" w:rsidP="00DD1CE6">
      <w:pPr>
        <w:pStyle w:val="BodyText"/>
        <w:spacing w:after="480"/>
        <w:ind w:firstLine="0"/>
        <w:rPr>
          <w:szCs w:val="22"/>
        </w:rPr>
      </w:pPr>
      <w:r w:rsidRPr="002B1D69">
        <w:rPr>
          <w:szCs w:val="22"/>
        </w:rPr>
        <w:t xml:space="preserve">Please call or email </w:t>
      </w:r>
      <w:r w:rsidR="007B45FA">
        <w:rPr>
          <w:szCs w:val="22"/>
        </w:rPr>
        <w:t>the WIFA’s</w:t>
      </w:r>
      <w:r w:rsidR="00584DA2" w:rsidRPr="002B1D69">
        <w:rPr>
          <w:szCs w:val="22"/>
        </w:rPr>
        <w:t xml:space="preserve"> </w:t>
      </w:r>
      <w:r w:rsidR="006720A0" w:rsidRPr="002B1D69">
        <w:rPr>
          <w:szCs w:val="22"/>
        </w:rPr>
        <w:t>c</w:t>
      </w:r>
      <w:r w:rsidR="00584DA2" w:rsidRPr="002B1D69">
        <w:rPr>
          <w:szCs w:val="22"/>
        </w:rPr>
        <w:t>ounsel</w:t>
      </w:r>
      <w:r w:rsidRPr="002B1D69">
        <w:rPr>
          <w:szCs w:val="22"/>
        </w:rPr>
        <w:t xml:space="preserve"> at (480) </w:t>
      </w:r>
      <w:r w:rsidR="008110B3" w:rsidRPr="002B1D69">
        <w:rPr>
          <w:szCs w:val="22"/>
        </w:rPr>
        <w:t>429-</w:t>
      </w:r>
      <w:r w:rsidR="00DD1CE6" w:rsidRPr="002B1D69">
        <w:rPr>
          <w:szCs w:val="22"/>
        </w:rPr>
        <w:t>5000</w:t>
      </w:r>
      <w:r w:rsidRPr="002B1D69">
        <w:rPr>
          <w:szCs w:val="22"/>
        </w:rPr>
        <w:t xml:space="preserve"> or </w:t>
      </w:r>
      <w:r w:rsidR="00DD1CE6" w:rsidRPr="002B1D69">
        <w:rPr>
          <w:szCs w:val="22"/>
        </w:rPr>
        <w:t>keela.seelandt@kutakr</w:t>
      </w:r>
      <w:r w:rsidR="008110B3" w:rsidRPr="002B1D69">
        <w:rPr>
          <w:szCs w:val="22"/>
        </w:rPr>
        <w:t>ock</w:t>
      </w:r>
      <w:r w:rsidRPr="002B1D69">
        <w:rPr>
          <w:szCs w:val="22"/>
        </w:rPr>
        <w:t>.com with any questions.</w:t>
      </w:r>
      <w:r w:rsidR="00DD1CE6" w:rsidRPr="002B1D69">
        <w:rPr>
          <w:szCs w:val="22"/>
        </w:rPr>
        <w:t xml:space="preserve"> </w:t>
      </w:r>
    </w:p>
    <w:p w14:paraId="1FDAE136" w14:textId="635BC12E" w:rsidR="00A30672" w:rsidRPr="002B1D69" w:rsidRDefault="00A30672" w:rsidP="00A30672">
      <w:pPr>
        <w:pStyle w:val="BodyText"/>
        <w:ind w:firstLine="0"/>
        <w:rPr>
          <w:i/>
          <w:szCs w:val="22"/>
        </w:rPr>
      </w:pPr>
      <w:r w:rsidRPr="002B1D69">
        <w:rPr>
          <w:i/>
          <w:szCs w:val="22"/>
        </w:rPr>
        <w:t xml:space="preserve">Date Posted:  </w:t>
      </w:r>
      <w:r w:rsidR="00314767">
        <w:rPr>
          <w:i/>
          <w:szCs w:val="22"/>
        </w:rPr>
        <w:t>November 1</w:t>
      </w:r>
      <w:r w:rsidR="007D7D35">
        <w:rPr>
          <w:i/>
          <w:szCs w:val="22"/>
        </w:rPr>
        <w:t>6</w:t>
      </w:r>
      <w:r w:rsidR="00E6009B">
        <w:rPr>
          <w:i/>
          <w:szCs w:val="22"/>
        </w:rPr>
        <w:t>, 2020</w:t>
      </w:r>
    </w:p>
    <w:p w14:paraId="2AFEA205" w14:textId="77777777" w:rsidR="00AD1D38" w:rsidRPr="002B1D69" w:rsidRDefault="00AD1D38" w:rsidP="00A30672">
      <w:pPr>
        <w:rPr>
          <w:szCs w:val="22"/>
        </w:rPr>
      </w:pPr>
    </w:p>
    <w:sectPr w:rsidR="00AD1D38" w:rsidRPr="002B1D69" w:rsidSect="00054D50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0E55" w14:textId="77777777" w:rsidR="008F528B" w:rsidRDefault="008F528B">
      <w:r>
        <w:separator/>
      </w:r>
    </w:p>
  </w:endnote>
  <w:endnote w:type="continuationSeparator" w:id="0">
    <w:p w14:paraId="76640BF8" w14:textId="77777777" w:rsidR="008F528B" w:rsidRDefault="008F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C523" w14:textId="77777777" w:rsidR="000A27F3" w:rsidRDefault="000A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77EA" w14:textId="77777777" w:rsidR="00D919C6" w:rsidRDefault="00A30672" w:rsidP="00F02146">
    <w:pPr>
      <w:pStyle w:val="Footer"/>
      <w:spacing w:line="200" w:lineRule="exact"/>
      <w:jc w:val="left"/>
      <w:rPr>
        <w:noProof/>
      </w:rPr>
    </w:pPr>
    <w:r>
      <w:tab/>
    </w:r>
    <w:r w:rsidR="003B1EDB">
      <w:fldChar w:fldCharType="begin"/>
    </w:r>
    <w:r>
      <w:instrText xml:space="preserve"> PAGE   \* MERGEFORMAT </w:instrText>
    </w:r>
    <w:r w:rsidR="003B1EDB">
      <w:fldChar w:fldCharType="separate"/>
    </w:r>
    <w:r w:rsidR="00137BDC">
      <w:rPr>
        <w:noProof/>
      </w:rPr>
      <w:t>2</w:t>
    </w:r>
    <w:r w:rsidR="003B1EDB">
      <w:rPr>
        <w:noProof/>
      </w:rPr>
      <w:fldChar w:fldCharType="end"/>
    </w:r>
  </w:p>
  <w:p w14:paraId="09A7BE4C" w14:textId="77777777" w:rsidR="00D919C6" w:rsidRDefault="00D919C6" w:rsidP="00933650">
    <w:pPr>
      <w:pStyle w:val="MacPacTrailer"/>
    </w:pPr>
    <w:bookmarkStart w:id="4" w:name="_zzmpTrailer_1078_1"/>
    <w:r w:rsidRPr="00D919C6">
      <w:rPr>
        <w:rStyle w:val="zzmpTrailerItem"/>
      </w:rPr>
      <w:t>4819-3506-8624.1</w:t>
    </w:r>
    <w:r w:rsidRPr="00D919C6">
      <w:t xml:space="preserve"> 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D373" w14:textId="77777777" w:rsidR="00D919C6" w:rsidRDefault="00D919C6" w:rsidP="00916FB7">
    <w:pPr>
      <w:pStyle w:val="MacPacTrailer"/>
    </w:pPr>
    <w:bookmarkStart w:id="5" w:name="_zzmpTrailer_1078_2"/>
    <w:r w:rsidRPr="00D919C6">
      <w:rPr>
        <w:rStyle w:val="zzmpTrailerItem"/>
      </w:rPr>
      <w:t>4819-3506-8624.1</w:t>
    </w:r>
    <w:r w:rsidRPr="00D919C6">
      <w:t xml:space="preserve"> </w:t>
    </w:r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3C82" w14:textId="76A7E97A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 w:rsidR="003B1EDB">
      <w:fldChar w:fldCharType="begin"/>
    </w:r>
    <w:r>
      <w:instrText xml:space="preserve"> PAGE   \* MERGEFORMAT </w:instrText>
    </w:r>
    <w:r w:rsidR="003B1EDB">
      <w:fldChar w:fldCharType="separate"/>
    </w:r>
    <w:r w:rsidR="00EC41E7">
      <w:rPr>
        <w:noProof/>
      </w:rPr>
      <w:t>2</w:t>
    </w:r>
    <w:r w:rsidR="003B1EDB">
      <w:rPr>
        <w:noProof/>
      </w:rPr>
      <w:fldChar w:fldCharType="end"/>
    </w:r>
  </w:p>
  <w:p w14:paraId="373777DB" w14:textId="77777777" w:rsidR="00D919C6" w:rsidRDefault="00D919C6" w:rsidP="00933650">
    <w:pPr>
      <w:pStyle w:val="MacPacTrailer"/>
    </w:pPr>
    <w:bookmarkStart w:id="6" w:name="_zzmpTrailer_1078_3"/>
    <w:r w:rsidRPr="00D919C6">
      <w:rPr>
        <w:rStyle w:val="zzmpTrailerItem"/>
      </w:rPr>
      <w:t>4819-3506-8624.1</w:t>
    </w:r>
    <w:r w:rsidRPr="00D919C6">
      <w:t xml:space="preserve"> </w:t>
    </w:r>
    <w:bookmarkEnd w:id="6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A9FC" w14:textId="77777777" w:rsidR="00D919C6" w:rsidRDefault="00D919C6" w:rsidP="00916FB7">
    <w:pPr>
      <w:pStyle w:val="MacPacTrailer"/>
    </w:pPr>
    <w:bookmarkStart w:id="7" w:name="_zzmpTrailer_1078_4"/>
    <w:r w:rsidRPr="00D919C6">
      <w:rPr>
        <w:rStyle w:val="zzmpTrailerItem"/>
      </w:rPr>
      <w:t>4819-3506-8624.1</w:t>
    </w:r>
    <w:r w:rsidRPr="00D919C6">
      <w:t xml:space="preserve"> 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B819" w14:textId="77777777" w:rsidR="008F528B" w:rsidRDefault="008F528B">
      <w:r>
        <w:separator/>
      </w:r>
    </w:p>
  </w:footnote>
  <w:footnote w:type="continuationSeparator" w:id="0">
    <w:p w14:paraId="6B1A894E" w14:textId="77777777" w:rsidR="008F528B" w:rsidRDefault="008F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BF6E" w14:textId="77777777" w:rsidR="000A27F3" w:rsidRDefault="000A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3042" w14:textId="77777777" w:rsidR="000A27F3" w:rsidRDefault="000A2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45CD" w14:textId="77777777" w:rsidR="00A30672" w:rsidRPr="000B48D4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 w:val="22"/>
        <w:szCs w:val="22"/>
      </w:rPr>
    </w:pPr>
    <w:r w:rsidRPr="000B48D4">
      <w:rPr>
        <w:rFonts w:ascii="Times New Roman" w:hAnsi="Times New Roman" w:cs="Times New Roman"/>
        <w:bCs w:val="0"/>
        <w:color w:val="7F7F7F"/>
        <w:sz w:val="22"/>
        <w:szCs w:val="22"/>
      </w:rPr>
      <w:t>NOTICE OF PUBLIC MEETING</w:t>
    </w:r>
  </w:p>
  <w:p w14:paraId="5758BAC3" w14:textId="77777777" w:rsidR="00A30672" w:rsidRDefault="00A306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DE27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9DC36BD" w14:textId="77777777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F64EA"/>
    <w:multiLevelType w:val="hybridMultilevel"/>
    <w:tmpl w:val="3FE807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150FD"/>
    <w:multiLevelType w:val="multilevel"/>
    <w:tmpl w:val="99E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113B"/>
    <w:multiLevelType w:val="multilevel"/>
    <w:tmpl w:val="BBA4353A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592"/>
        </w:tabs>
        <w:ind w:left="288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3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6C28FA6">
      <w:start w:val="1"/>
      <w:numFmt w:val="bullet"/>
      <w:lvlText w:val="▪"/>
      <w:lvlJc w:val="left"/>
      <w:pPr>
        <w:tabs>
          <w:tab w:val="num" w:pos="3960"/>
        </w:tabs>
        <w:ind w:left="396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7F24E76"/>
    <w:multiLevelType w:val="hybridMultilevel"/>
    <w:tmpl w:val="6FE0857A"/>
    <w:lvl w:ilvl="0" w:tplc="3AD68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D644D29"/>
    <w:multiLevelType w:val="hybridMultilevel"/>
    <w:tmpl w:val="27AA0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F6420"/>
    <w:multiLevelType w:val="hybridMultilevel"/>
    <w:tmpl w:val="C1C2D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9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57AA3"/>
    <w:multiLevelType w:val="multilevel"/>
    <w:tmpl w:val="045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32"/>
  </w:num>
  <w:num w:numId="10">
    <w:abstractNumId w:val="34"/>
  </w:num>
  <w:num w:numId="11">
    <w:abstractNumId w:val="33"/>
  </w:num>
  <w:num w:numId="12">
    <w:abstractNumId w:val="0"/>
  </w:num>
  <w:num w:numId="13">
    <w:abstractNumId w:val="8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6"/>
  </w:num>
  <w:num w:numId="18">
    <w:abstractNumId w:val="6"/>
  </w:num>
  <w:num w:numId="19">
    <w:abstractNumId w:val="7"/>
  </w:num>
  <w:num w:numId="20">
    <w:abstractNumId w:val="16"/>
  </w:num>
  <w:num w:numId="21">
    <w:abstractNumId w:val="23"/>
  </w:num>
  <w:num w:numId="22">
    <w:abstractNumId w:val="1"/>
  </w:num>
  <w:num w:numId="23">
    <w:abstractNumId w:val="17"/>
  </w:num>
  <w:num w:numId="24">
    <w:abstractNumId w:val="29"/>
  </w:num>
  <w:num w:numId="25">
    <w:abstractNumId w:val="12"/>
  </w:num>
  <w:num w:numId="26">
    <w:abstractNumId w:val="25"/>
  </w:num>
  <w:num w:numId="27">
    <w:abstractNumId w:val="18"/>
  </w:num>
  <w:num w:numId="28">
    <w:abstractNumId w:val="28"/>
  </w:num>
  <w:num w:numId="29">
    <w:abstractNumId w:val="10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4"/>
  </w:num>
  <w:num w:numId="42">
    <w:abstractNumId w:val="1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ForteTempFile" w:val="C:\Users\omaeed1\AppData\Local\Temp\1\bfd44417-3bdc-4118-9fd5-36ca3f279f02.docx"/>
    <w:docVar w:name="MPDocID" w:val="C:\NetDocs\VAULT-keela.seelandt\WIFA October 28, 2020 Agenda - CANCELLED 4821-7576-2382 v.2.docx"/>
    <w:docVar w:name="MPDocIDTemplate" w:val="%n|.%v"/>
    <w:docVar w:name="MPDocIDTemplateDefault" w:val="%n|.%v"/>
    <w:docVar w:name="NewDocStampType" w:val="1"/>
    <w:docVar w:name="zzmp10LastTrailerInserted" w:val="^`~#mp!@!⌇=#R└┪;1&gt;xřma⌔Â6⌚EÕZpš⌍`¬Õ⌄Ù(⌟A⌌!IDE⁁i§X⌗ØÂ£´@Óµ~+ê‧P⌋O.÷ƄK⌟$⌛9dTT¨ã⌎&amp;^{åRUÕ⌟QÉ⌔MVIQO¦®®‘⌂⌓è—ÐM⌖ÃÔžŦÓ_ÌONÿƀR*‶‥Lz)ÊüÞ&lt;Â:⌝·?é£AöpxD—Î¿Òá¿ç1⌂ÜX/§}6ì_­Û¯½´⌚¶+å®K²×@©)⌝Kõ+j!uÔT⌅K)Ŧ½Žê…rRø⌆bR⁁&lt;2Q&gt;&lt;:011"/>
    <w:docVar w:name="zzmp10LastTrailerInserted_1078" w:val="^`~#mp!@!⌇=#R└┪;1&gt;xřma⌔Â6⌚EÕZpš⌍`¬Õ⌄Ù(⌟A⌌!IDE⁁i§X⌗ØÂ£´@Óµ~+ê‧P⌋O.÷ƄK⌟$⌛9dTT¨ã⌎&amp;^{åRUÕ⌟QÉ⌔MVIQO¦®®‘⌂⌓è—ÐM⌖ÃÔžŦÓ_ÌONÿƀR*‶‥Lz)ÊüÞ&lt;Â:⌝·?é£AöpxD—Î¿Òá¿ç1⌂ÜX/§}6ì_­Û¯½´⌚¶+å®K²×@©)⌝Kõ+j!uÔT⌅K)Ŧ½Žê…rRø⌆bR⁁&lt;2Q&gt;&lt;:011"/>
    <w:docVar w:name="zzmp10mSEGsValidated" w:val="1"/>
    <w:docVar w:name="zzmp10TP" w:val="1050782"/>
    <w:docVar w:name="zzmpCompatibilityMode" w:val="12"/>
    <w:docVar w:name="zzmpFixedCurScheme" w:val="Tabbed"/>
    <w:docVar w:name="zzmpFixedCurScheme_9.0" w:val="2zzmpTabbed"/>
    <w:docVar w:name="zzmpLTFontsClean" w:val="True"/>
    <w:docVar w:name="zzmpnSession" w:val="0.2878382"/>
    <w:docVar w:name="zzmpTabbed" w:val="||Tabbed|2|3|1|1|1|1||1|0|2||1|0|2||1|0|2||1|0|2||mpNA||mpNA||mpNA||mpNA||"/>
  </w:docVars>
  <w:rsids>
    <w:rsidRoot w:val="00381416"/>
    <w:rsid w:val="0000244A"/>
    <w:rsid w:val="0001163C"/>
    <w:rsid w:val="000133B4"/>
    <w:rsid w:val="0001612F"/>
    <w:rsid w:val="00022A14"/>
    <w:rsid w:val="000257B4"/>
    <w:rsid w:val="00025E59"/>
    <w:rsid w:val="0003036B"/>
    <w:rsid w:val="0003665D"/>
    <w:rsid w:val="00040C21"/>
    <w:rsid w:val="00046130"/>
    <w:rsid w:val="00052D72"/>
    <w:rsid w:val="00052EEA"/>
    <w:rsid w:val="000531A8"/>
    <w:rsid w:val="000542BD"/>
    <w:rsid w:val="00054D50"/>
    <w:rsid w:val="00056B41"/>
    <w:rsid w:val="00060462"/>
    <w:rsid w:val="000678FB"/>
    <w:rsid w:val="00082F53"/>
    <w:rsid w:val="00084067"/>
    <w:rsid w:val="000858BE"/>
    <w:rsid w:val="000963E8"/>
    <w:rsid w:val="000A27F3"/>
    <w:rsid w:val="000A65BD"/>
    <w:rsid w:val="000A68FB"/>
    <w:rsid w:val="000B29F9"/>
    <w:rsid w:val="000B48D4"/>
    <w:rsid w:val="000B5875"/>
    <w:rsid w:val="000C0252"/>
    <w:rsid w:val="000C1413"/>
    <w:rsid w:val="000E7F1E"/>
    <w:rsid w:val="000F195B"/>
    <w:rsid w:val="000F3B8F"/>
    <w:rsid w:val="00100F6D"/>
    <w:rsid w:val="00104642"/>
    <w:rsid w:val="00107CBB"/>
    <w:rsid w:val="0011615B"/>
    <w:rsid w:val="00125814"/>
    <w:rsid w:val="001315AD"/>
    <w:rsid w:val="00135974"/>
    <w:rsid w:val="001376CE"/>
    <w:rsid w:val="00137BDC"/>
    <w:rsid w:val="00164B27"/>
    <w:rsid w:val="001658FC"/>
    <w:rsid w:val="001771F8"/>
    <w:rsid w:val="00182772"/>
    <w:rsid w:val="00183725"/>
    <w:rsid w:val="001949E6"/>
    <w:rsid w:val="001A11F0"/>
    <w:rsid w:val="001A33F3"/>
    <w:rsid w:val="001A419B"/>
    <w:rsid w:val="001B2F57"/>
    <w:rsid w:val="001B6217"/>
    <w:rsid w:val="001B6409"/>
    <w:rsid w:val="001B7194"/>
    <w:rsid w:val="001D089C"/>
    <w:rsid w:val="001D0CF5"/>
    <w:rsid w:val="001D7679"/>
    <w:rsid w:val="001E4783"/>
    <w:rsid w:val="001E60B4"/>
    <w:rsid w:val="001E63EF"/>
    <w:rsid w:val="001F1C93"/>
    <w:rsid w:val="001F6EF2"/>
    <w:rsid w:val="001F731F"/>
    <w:rsid w:val="002051D1"/>
    <w:rsid w:val="00211B02"/>
    <w:rsid w:val="00214C36"/>
    <w:rsid w:val="002171CC"/>
    <w:rsid w:val="002205FD"/>
    <w:rsid w:val="002237CC"/>
    <w:rsid w:val="00233CE1"/>
    <w:rsid w:val="002523DB"/>
    <w:rsid w:val="00255C74"/>
    <w:rsid w:val="0026270F"/>
    <w:rsid w:val="00275A49"/>
    <w:rsid w:val="00281A51"/>
    <w:rsid w:val="002903E3"/>
    <w:rsid w:val="002905F6"/>
    <w:rsid w:val="00290FAD"/>
    <w:rsid w:val="002A65FD"/>
    <w:rsid w:val="002A725C"/>
    <w:rsid w:val="002B1D69"/>
    <w:rsid w:val="002C76A7"/>
    <w:rsid w:val="002C7B6A"/>
    <w:rsid w:val="002D007E"/>
    <w:rsid w:val="002D39DF"/>
    <w:rsid w:val="002D6250"/>
    <w:rsid w:val="002F01DD"/>
    <w:rsid w:val="0031424F"/>
    <w:rsid w:val="00314767"/>
    <w:rsid w:val="00316B90"/>
    <w:rsid w:val="00317BA2"/>
    <w:rsid w:val="00317EFE"/>
    <w:rsid w:val="003503A4"/>
    <w:rsid w:val="00365B1A"/>
    <w:rsid w:val="00373611"/>
    <w:rsid w:val="00375CEE"/>
    <w:rsid w:val="0037697E"/>
    <w:rsid w:val="00381416"/>
    <w:rsid w:val="003A6595"/>
    <w:rsid w:val="003B1EDB"/>
    <w:rsid w:val="003B5903"/>
    <w:rsid w:val="003C0C6F"/>
    <w:rsid w:val="003C2E2D"/>
    <w:rsid w:val="003D22B7"/>
    <w:rsid w:val="003F1249"/>
    <w:rsid w:val="003F1876"/>
    <w:rsid w:val="003F1C86"/>
    <w:rsid w:val="003F7D5C"/>
    <w:rsid w:val="00410A2A"/>
    <w:rsid w:val="0043063D"/>
    <w:rsid w:val="0044417E"/>
    <w:rsid w:val="004503C6"/>
    <w:rsid w:val="00461C59"/>
    <w:rsid w:val="00463606"/>
    <w:rsid w:val="0046419B"/>
    <w:rsid w:val="00492402"/>
    <w:rsid w:val="00493AD5"/>
    <w:rsid w:val="00495892"/>
    <w:rsid w:val="004B508F"/>
    <w:rsid w:val="004C1158"/>
    <w:rsid w:val="004D0377"/>
    <w:rsid w:val="004D08C1"/>
    <w:rsid w:val="004D69AF"/>
    <w:rsid w:val="004E05BD"/>
    <w:rsid w:val="004F5AFA"/>
    <w:rsid w:val="004F7C2C"/>
    <w:rsid w:val="00500EA6"/>
    <w:rsid w:val="00506843"/>
    <w:rsid w:val="00510E7C"/>
    <w:rsid w:val="005113A7"/>
    <w:rsid w:val="005141B3"/>
    <w:rsid w:val="0052055A"/>
    <w:rsid w:val="0052057C"/>
    <w:rsid w:val="0052716B"/>
    <w:rsid w:val="00544F96"/>
    <w:rsid w:val="00551DB8"/>
    <w:rsid w:val="005620D5"/>
    <w:rsid w:val="00564847"/>
    <w:rsid w:val="005743B2"/>
    <w:rsid w:val="005810D8"/>
    <w:rsid w:val="005820CF"/>
    <w:rsid w:val="005849E4"/>
    <w:rsid w:val="00584DA2"/>
    <w:rsid w:val="00590FD0"/>
    <w:rsid w:val="00592B7F"/>
    <w:rsid w:val="0059311C"/>
    <w:rsid w:val="005A10AE"/>
    <w:rsid w:val="005A1371"/>
    <w:rsid w:val="005A7DC2"/>
    <w:rsid w:val="005B0952"/>
    <w:rsid w:val="005B327D"/>
    <w:rsid w:val="005D040D"/>
    <w:rsid w:val="005D2095"/>
    <w:rsid w:val="005D30E1"/>
    <w:rsid w:val="005D3D94"/>
    <w:rsid w:val="005D6FBA"/>
    <w:rsid w:val="005E153F"/>
    <w:rsid w:val="005E5938"/>
    <w:rsid w:val="005E60C2"/>
    <w:rsid w:val="005F2ACA"/>
    <w:rsid w:val="005F41EA"/>
    <w:rsid w:val="005F75C7"/>
    <w:rsid w:val="00604A53"/>
    <w:rsid w:val="00605DC8"/>
    <w:rsid w:val="0061240B"/>
    <w:rsid w:val="00625B44"/>
    <w:rsid w:val="00630D59"/>
    <w:rsid w:val="006406D7"/>
    <w:rsid w:val="00641DEC"/>
    <w:rsid w:val="00642F64"/>
    <w:rsid w:val="00646190"/>
    <w:rsid w:val="00657543"/>
    <w:rsid w:val="00667AA1"/>
    <w:rsid w:val="00671212"/>
    <w:rsid w:val="006720A0"/>
    <w:rsid w:val="0067507E"/>
    <w:rsid w:val="00675802"/>
    <w:rsid w:val="00680C95"/>
    <w:rsid w:val="00682C48"/>
    <w:rsid w:val="00684CEC"/>
    <w:rsid w:val="00685A82"/>
    <w:rsid w:val="00695EC5"/>
    <w:rsid w:val="00696A0E"/>
    <w:rsid w:val="00696D75"/>
    <w:rsid w:val="006A19A3"/>
    <w:rsid w:val="006B7997"/>
    <w:rsid w:val="006C1E3B"/>
    <w:rsid w:val="006C5BF3"/>
    <w:rsid w:val="006C5E50"/>
    <w:rsid w:val="006D3DC9"/>
    <w:rsid w:val="006D3DD3"/>
    <w:rsid w:val="006E1368"/>
    <w:rsid w:val="00711FC2"/>
    <w:rsid w:val="00716ED9"/>
    <w:rsid w:val="0074447E"/>
    <w:rsid w:val="007461B8"/>
    <w:rsid w:val="00751349"/>
    <w:rsid w:val="00752382"/>
    <w:rsid w:val="00757EFE"/>
    <w:rsid w:val="00765415"/>
    <w:rsid w:val="007660D6"/>
    <w:rsid w:val="00772EBE"/>
    <w:rsid w:val="00774BE9"/>
    <w:rsid w:val="00774E50"/>
    <w:rsid w:val="0077526B"/>
    <w:rsid w:val="00787018"/>
    <w:rsid w:val="00787BA9"/>
    <w:rsid w:val="007954F3"/>
    <w:rsid w:val="007A2E38"/>
    <w:rsid w:val="007B45FA"/>
    <w:rsid w:val="007D275F"/>
    <w:rsid w:val="007D7D35"/>
    <w:rsid w:val="007E18EC"/>
    <w:rsid w:val="007E5359"/>
    <w:rsid w:val="00803859"/>
    <w:rsid w:val="00803EC5"/>
    <w:rsid w:val="008110B3"/>
    <w:rsid w:val="0081231D"/>
    <w:rsid w:val="00817C33"/>
    <w:rsid w:val="00823D8A"/>
    <w:rsid w:val="0083395E"/>
    <w:rsid w:val="008456F8"/>
    <w:rsid w:val="0085385E"/>
    <w:rsid w:val="00853C95"/>
    <w:rsid w:val="008560C3"/>
    <w:rsid w:val="008611B9"/>
    <w:rsid w:val="00864B43"/>
    <w:rsid w:val="00866642"/>
    <w:rsid w:val="0088043D"/>
    <w:rsid w:val="00880F4B"/>
    <w:rsid w:val="00892B3D"/>
    <w:rsid w:val="00892ED9"/>
    <w:rsid w:val="00893272"/>
    <w:rsid w:val="00894BF4"/>
    <w:rsid w:val="008B0E59"/>
    <w:rsid w:val="008B386E"/>
    <w:rsid w:val="008B63FC"/>
    <w:rsid w:val="008C2BEE"/>
    <w:rsid w:val="008D2C57"/>
    <w:rsid w:val="008D50EA"/>
    <w:rsid w:val="008F3EA1"/>
    <w:rsid w:val="008F528B"/>
    <w:rsid w:val="008F5493"/>
    <w:rsid w:val="00901AA5"/>
    <w:rsid w:val="00903556"/>
    <w:rsid w:val="00914CD5"/>
    <w:rsid w:val="00917D13"/>
    <w:rsid w:val="00931EAF"/>
    <w:rsid w:val="00932232"/>
    <w:rsid w:val="00937FA1"/>
    <w:rsid w:val="00955B06"/>
    <w:rsid w:val="00957E7B"/>
    <w:rsid w:val="00963EDC"/>
    <w:rsid w:val="00982F2A"/>
    <w:rsid w:val="009C2AFC"/>
    <w:rsid w:val="009C66D1"/>
    <w:rsid w:val="009D205D"/>
    <w:rsid w:val="009E5548"/>
    <w:rsid w:val="009E6D9A"/>
    <w:rsid w:val="009E7FC4"/>
    <w:rsid w:val="00A02919"/>
    <w:rsid w:val="00A05912"/>
    <w:rsid w:val="00A30672"/>
    <w:rsid w:val="00A40A1C"/>
    <w:rsid w:val="00A46940"/>
    <w:rsid w:val="00A5256F"/>
    <w:rsid w:val="00A73FD0"/>
    <w:rsid w:val="00A74B79"/>
    <w:rsid w:val="00A76EB4"/>
    <w:rsid w:val="00A83F64"/>
    <w:rsid w:val="00AA6817"/>
    <w:rsid w:val="00AA7FAA"/>
    <w:rsid w:val="00AB1A9C"/>
    <w:rsid w:val="00AC3A7B"/>
    <w:rsid w:val="00AD1D38"/>
    <w:rsid w:val="00AD5038"/>
    <w:rsid w:val="00AE21BD"/>
    <w:rsid w:val="00AE2DD2"/>
    <w:rsid w:val="00AE2E56"/>
    <w:rsid w:val="00AF2BCA"/>
    <w:rsid w:val="00B12166"/>
    <w:rsid w:val="00B17B11"/>
    <w:rsid w:val="00B20A76"/>
    <w:rsid w:val="00B20C07"/>
    <w:rsid w:val="00B354F6"/>
    <w:rsid w:val="00B36AE7"/>
    <w:rsid w:val="00B41F56"/>
    <w:rsid w:val="00B5123D"/>
    <w:rsid w:val="00B52E2D"/>
    <w:rsid w:val="00B60B01"/>
    <w:rsid w:val="00B61146"/>
    <w:rsid w:val="00B673AF"/>
    <w:rsid w:val="00B86744"/>
    <w:rsid w:val="00B904EB"/>
    <w:rsid w:val="00BC4081"/>
    <w:rsid w:val="00BC40CD"/>
    <w:rsid w:val="00BC6EEC"/>
    <w:rsid w:val="00BD2B62"/>
    <w:rsid w:val="00BD3AA5"/>
    <w:rsid w:val="00BD5F16"/>
    <w:rsid w:val="00BE335C"/>
    <w:rsid w:val="00BE6137"/>
    <w:rsid w:val="00BF27CB"/>
    <w:rsid w:val="00C1343D"/>
    <w:rsid w:val="00C25EA9"/>
    <w:rsid w:val="00C30022"/>
    <w:rsid w:val="00C3468B"/>
    <w:rsid w:val="00C35CEE"/>
    <w:rsid w:val="00C42642"/>
    <w:rsid w:val="00C44496"/>
    <w:rsid w:val="00C51221"/>
    <w:rsid w:val="00C56EE2"/>
    <w:rsid w:val="00C63307"/>
    <w:rsid w:val="00C65578"/>
    <w:rsid w:val="00C73494"/>
    <w:rsid w:val="00C819EE"/>
    <w:rsid w:val="00C863B8"/>
    <w:rsid w:val="00C91210"/>
    <w:rsid w:val="00C91852"/>
    <w:rsid w:val="00C925EC"/>
    <w:rsid w:val="00C9366B"/>
    <w:rsid w:val="00C936A8"/>
    <w:rsid w:val="00CA1E95"/>
    <w:rsid w:val="00CA5DA1"/>
    <w:rsid w:val="00CB1A13"/>
    <w:rsid w:val="00CB41E9"/>
    <w:rsid w:val="00CC1D5B"/>
    <w:rsid w:val="00CC1DF6"/>
    <w:rsid w:val="00CC5DD0"/>
    <w:rsid w:val="00CC6149"/>
    <w:rsid w:val="00CC7448"/>
    <w:rsid w:val="00CD2F53"/>
    <w:rsid w:val="00CD47EC"/>
    <w:rsid w:val="00CE128E"/>
    <w:rsid w:val="00CF2F69"/>
    <w:rsid w:val="00CF4CBD"/>
    <w:rsid w:val="00D16E9F"/>
    <w:rsid w:val="00D16FBE"/>
    <w:rsid w:val="00D22943"/>
    <w:rsid w:val="00D427AC"/>
    <w:rsid w:val="00D477AC"/>
    <w:rsid w:val="00D51CA5"/>
    <w:rsid w:val="00D53F88"/>
    <w:rsid w:val="00D56273"/>
    <w:rsid w:val="00D572A5"/>
    <w:rsid w:val="00D609D0"/>
    <w:rsid w:val="00D6140A"/>
    <w:rsid w:val="00D64804"/>
    <w:rsid w:val="00D66731"/>
    <w:rsid w:val="00D729E0"/>
    <w:rsid w:val="00D731DA"/>
    <w:rsid w:val="00D919C6"/>
    <w:rsid w:val="00DA3E35"/>
    <w:rsid w:val="00DB3C02"/>
    <w:rsid w:val="00DC2E3D"/>
    <w:rsid w:val="00DD1CE6"/>
    <w:rsid w:val="00DD4859"/>
    <w:rsid w:val="00DD5AA2"/>
    <w:rsid w:val="00DE1E7B"/>
    <w:rsid w:val="00DF0834"/>
    <w:rsid w:val="00DF0B49"/>
    <w:rsid w:val="00E10AE4"/>
    <w:rsid w:val="00E13CB4"/>
    <w:rsid w:val="00E219BC"/>
    <w:rsid w:val="00E25D87"/>
    <w:rsid w:val="00E30BCA"/>
    <w:rsid w:val="00E37E60"/>
    <w:rsid w:val="00E504CA"/>
    <w:rsid w:val="00E5612D"/>
    <w:rsid w:val="00E56EC8"/>
    <w:rsid w:val="00E6009B"/>
    <w:rsid w:val="00E641D3"/>
    <w:rsid w:val="00E718E9"/>
    <w:rsid w:val="00E967C2"/>
    <w:rsid w:val="00EA034D"/>
    <w:rsid w:val="00EA5C91"/>
    <w:rsid w:val="00EB4201"/>
    <w:rsid w:val="00EB4660"/>
    <w:rsid w:val="00EB4EA8"/>
    <w:rsid w:val="00EC41E7"/>
    <w:rsid w:val="00EF1D22"/>
    <w:rsid w:val="00EF26D5"/>
    <w:rsid w:val="00EF427A"/>
    <w:rsid w:val="00EF46A9"/>
    <w:rsid w:val="00F02146"/>
    <w:rsid w:val="00F242B4"/>
    <w:rsid w:val="00F25320"/>
    <w:rsid w:val="00F255AF"/>
    <w:rsid w:val="00F36148"/>
    <w:rsid w:val="00F4087F"/>
    <w:rsid w:val="00F54E93"/>
    <w:rsid w:val="00F56B31"/>
    <w:rsid w:val="00F73991"/>
    <w:rsid w:val="00F7539E"/>
    <w:rsid w:val="00F85639"/>
    <w:rsid w:val="00F86890"/>
    <w:rsid w:val="00F86DFD"/>
    <w:rsid w:val="00FC141C"/>
    <w:rsid w:val="00FD6AE2"/>
    <w:rsid w:val="00FE4D44"/>
    <w:rsid w:val="00FE68C6"/>
    <w:rsid w:val="00FF31BE"/>
    <w:rsid w:val="00FF5310"/>
    <w:rsid w:val="00FF5336"/>
    <w:rsid w:val="00FF622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."/>
  <w:listSeparator w:val=","/>
  <w14:docId w14:val="4A795785"/>
  <w15:docId w15:val="{D227BE12-B2E7-484A-99B6-FF2A757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rsid w:val="00054D50"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sid w:val="00054D50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  <w:rsid w:val="00054D50"/>
  </w:style>
  <w:style w:type="paragraph" w:styleId="BalloonText">
    <w:name w:val="Balloon Text"/>
    <w:basedOn w:val="Normal"/>
    <w:semiHidden/>
    <w:rsid w:val="00054D50"/>
    <w:rPr>
      <w:rFonts w:ascii="Tahoma" w:hAnsi="Tahoma" w:cs="Tahoma"/>
      <w:sz w:val="16"/>
      <w:szCs w:val="16"/>
    </w:rPr>
  </w:style>
  <w:style w:type="paragraph" w:customStyle="1" w:styleId="MacPacTrailer">
    <w:name w:val="MacPac Trailer"/>
    <w:rsid w:val="00D919C6"/>
    <w:pPr>
      <w:widowControl w:val="0"/>
      <w:spacing w:line="200" w:lineRule="exact"/>
    </w:pPr>
    <w:rPr>
      <w:sz w:val="16"/>
      <w:szCs w:val="22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tabs>
        <w:tab w:val="clear" w:pos="2592"/>
        <w:tab w:val="num" w:pos="1152"/>
      </w:tabs>
      <w:spacing w:after="240"/>
      <w:ind w:left="14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C66D1"/>
    <w:rPr>
      <w:color w:val="808080"/>
    </w:rPr>
  </w:style>
  <w:style w:type="character" w:customStyle="1" w:styleId="zzmpTrailerItem">
    <w:name w:val="zzmpTrailerItem"/>
    <w:basedOn w:val="DefaultParagraphFont"/>
    <w:rsid w:val="00D919C6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6"/>
      <w:u w:val="none"/>
      <w:effect w:val="none"/>
      <w:vertAlign w:val="baseline"/>
    </w:rPr>
  </w:style>
  <w:style w:type="paragraph" w:customStyle="1" w:styleId="xmsonormal">
    <w:name w:val="x_msonormal"/>
    <w:basedOn w:val="Normal"/>
    <w:rsid w:val="00DB3C02"/>
    <w:pPr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5</cp:revision>
  <cp:lastPrinted>2020-03-17T21:50:00Z</cp:lastPrinted>
  <dcterms:created xsi:type="dcterms:W3CDTF">2020-10-29T18:03:00Z</dcterms:created>
  <dcterms:modified xsi:type="dcterms:W3CDTF">2020-11-10T21:32:00Z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