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99F" w:rsidRPr="00FA0560" w:rsidRDefault="0029399F" w:rsidP="0029399F">
      <w:pPr>
        <w:pStyle w:val="NormalWeb"/>
        <w:contextualSpacing/>
        <w:jc w:val="center"/>
        <w:rPr>
          <w:b/>
          <w:sz w:val="20"/>
          <w:szCs w:val="18"/>
          <w:u w:val="single"/>
        </w:rPr>
      </w:pPr>
      <w:r w:rsidRPr="00FA0560">
        <w:rPr>
          <w:b/>
          <w:sz w:val="20"/>
          <w:szCs w:val="18"/>
          <w:u w:val="single"/>
        </w:rPr>
        <w:t>NOTICE OF PUBLIC MEETING</w:t>
      </w:r>
    </w:p>
    <w:p w:rsidR="0029399F" w:rsidRPr="00B56FF8" w:rsidRDefault="0029399F" w:rsidP="0029399F">
      <w:pPr>
        <w:pStyle w:val="NormalWeb"/>
        <w:jc w:val="center"/>
        <w:rPr>
          <w:b/>
          <w:sz w:val="18"/>
          <w:szCs w:val="18"/>
        </w:rPr>
      </w:pPr>
      <w:r w:rsidRPr="00B56FF8">
        <w:rPr>
          <w:b/>
          <w:sz w:val="18"/>
          <w:szCs w:val="18"/>
        </w:rPr>
        <w:t xml:space="preserve">Pursuant to A. R. S. 38-431, NOTICE IS HEREBY GIVEN that the Arizona Historical Advisory Commission will hold a public meeting on the </w:t>
      </w:r>
      <w:r>
        <w:rPr>
          <w:b/>
          <w:sz w:val="18"/>
          <w:szCs w:val="18"/>
        </w:rPr>
        <w:t>27</w:t>
      </w:r>
      <w:r w:rsidRPr="00B56FF8">
        <w:rPr>
          <w:b/>
          <w:sz w:val="18"/>
          <w:szCs w:val="18"/>
        </w:rPr>
        <w:t xml:space="preserve">th of day of </w:t>
      </w:r>
      <w:r>
        <w:rPr>
          <w:b/>
          <w:sz w:val="18"/>
          <w:szCs w:val="18"/>
        </w:rPr>
        <w:t>July 2017</w:t>
      </w:r>
      <w:r w:rsidRPr="00B56FF8">
        <w:rPr>
          <w:b/>
          <w:sz w:val="18"/>
          <w:szCs w:val="18"/>
        </w:rPr>
        <w:t xml:space="preserve"> </w:t>
      </w:r>
      <w:r w:rsidRPr="00B56FF8">
        <w:rPr>
          <w:b/>
          <w:color w:val="000000"/>
          <w:sz w:val="18"/>
          <w:szCs w:val="18"/>
        </w:rPr>
        <w:t xml:space="preserve">from </w:t>
      </w:r>
      <w:r>
        <w:rPr>
          <w:b/>
          <w:color w:val="000000"/>
          <w:sz w:val="18"/>
          <w:szCs w:val="18"/>
        </w:rPr>
        <w:t>2 p.m. to 3</w:t>
      </w:r>
      <w:r w:rsidRPr="00B56FF8">
        <w:rPr>
          <w:b/>
          <w:color w:val="000000"/>
          <w:sz w:val="18"/>
          <w:szCs w:val="18"/>
        </w:rPr>
        <w:t xml:space="preserve"> p.m. </w:t>
      </w:r>
      <w:r>
        <w:rPr>
          <w:b/>
          <w:color w:val="000000"/>
          <w:sz w:val="18"/>
          <w:szCs w:val="18"/>
        </w:rPr>
        <w:t>via teleconference</w:t>
      </w:r>
      <w:r>
        <w:rPr>
          <w:b/>
          <w:color w:val="000000"/>
          <w:sz w:val="18"/>
          <w:szCs w:val="18"/>
        </w:rPr>
        <w:t xml:space="preserve">. The call-in number is </w:t>
      </w:r>
      <w:r w:rsidRPr="0029399F">
        <w:rPr>
          <w:b/>
          <w:color w:val="000000"/>
          <w:sz w:val="18"/>
          <w:szCs w:val="18"/>
        </w:rPr>
        <w:t>1-602-926-3738, x19800</w:t>
      </w:r>
      <w:r w:rsidRPr="00B56FF8">
        <w:rPr>
          <w:b/>
          <w:color w:val="000000"/>
          <w:sz w:val="18"/>
          <w:szCs w:val="18"/>
        </w:rPr>
        <w:t xml:space="preserve">.   </w:t>
      </w:r>
      <w:r w:rsidRPr="00B56FF8">
        <w:rPr>
          <w:b/>
          <w:sz w:val="18"/>
          <w:szCs w:val="18"/>
        </w:rPr>
        <w:t>The Commission will discuss and may take action on any of the following items. The Commission reserves the right to take agenda items out of order.</w:t>
      </w:r>
    </w:p>
    <w:p w:rsidR="0029399F" w:rsidRPr="00FA0560" w:rsidRDefault="0029399F" w:rsidP="0029399F">
      <w:pPr>
        <w:jc w:val="center"/>
        <w:rPr>
          <w:b/>
          <w:bCs/>
          <w:caps/>
          <w:sz w:val="19"/>
          <w:szCs w:val="19"/>
          <w:u w:val="single"/>
        </w:rPr>
      </w:pPr>
      <w:r>
        <w:rPr>
          <w:b/>
          <w:bCs/>
          <w:caps/>
          <w:sz w:val="19"/>
          <w:szCs w:val="19"/>
          <w:u w:val="single"/>
        </w:rPr>
        <w:t>A</w:t>
      </w:r>
      <w:r w:rsidRPr="00FA0560">
        <w:rPr>
          <w:b/>
          <w:bCs/>
          <w:caps/>
          <w:sz w:val="19"/>
          <w:szCs w:val="19"/>
          <w:u w:val="single"/>
        </w:rPr>
        <w:t>GENDA</w:t>
      </w:r>
    </w:p>
    <w:p w:rsidR="0029399F" w:rsidRPr="00FA0560" w:rsidRDefault="0029399F" w:rsidP="0029399F">
      <w:pPr>
        <w:jc w:val="center"/>
        <w:rPr>
          <w:b/>
          <w:bCs/>
          <w:caps/>
          <w:sz w:val="19"/>
          <w:szCs w:val="19"/>
          <w:u w:val="single"/>
        </w:rPr>
      </w:pPr>
    </w:p>
    <w:p w:rsidR="0029399F" w:rsidRPr="00FA0560" w:rsidRDefault="0029399F" w:rsidP="0029399F">
      <w:pPr>
        <w:ind w:left="-360"/>
        <w:rPr>
          <w:b/>
          <w:sz w:val="19"/>
          <w:szCs w:val="19"/>
        </w:rPr>
      </w:pPr>
      <w:r w:rsidRPr="00FA0560">
        <w:rPr>
          <w:b/>
          <w:sz w:val="19"/>
          <w:szCs w:val="19"/>
        </w:rPr>
        <w:t>CALL TO ORDER</w:t>
      </w:r>
    </w:p>
    <w:p w:rsidR="0029399F" w:rsidRPr="00FA0560" w:rsidRDefault="0029399F" w:rsidP="0029399F">
      <w:pPr>
        <w:ind w:left="-360"/>
        <w:rPr>
          <w:b/>
          <w:sz w:val="14"/>
          <w:szCs w:val="19"/>
        </w:rPr>
      </w:pPr>
    </w:p>
    <w:p w:rsidR="0029399F" w:rsidRDefault="0029399F" w:rsidP="0029399F">
      <w:pPr>
        <w:ind w:left="-360"/>
        <w:rPr>
          <w:b/>
          <w:sz w:val="19"/>
          <w:szCs w:val="19"/>
        </w:rPr>
      </w:pPr>
      <w:r w:rsidRPr="00FA0560">
        <w:rPr>
          <w:b/>
          <w:sz w:val="19"/>
          <w:szCs w:val="19"/>
        </w:rPr>
        <w:t>INTRODUCTIONS/ANNOUNCEMENTS</w:t>
      </w:r>
    </w:p>
    <w:p w:rsidR="0029399F" w:rsidRDefault="0029399F" w:rsidP="0029399F">
      <w:pPr>
        <w:ind w:left="-360"/>
        <w:rPr>
          <w:b/>
          <w:sz w:val="19"/>
          <w:szCs w:val="19"/>
        </w:rPr>
      </w:pPr>
    </w:p>
    <w:p w:rsidR="0029399F" w:rsidRPr="00FA0560" w:rsidRDefault="0029399F" w:rsidP="0029399F">
      <w:pPr>
        <w:ind w:left="-360"/>
        <w:rPr>
          <w:b/>
          <w:sz w:val="19"/>
          <w:szCs w:val="19"/>
        </w:rPr>
      </w:pPr>
      <w:r w:rsidRPr="00FA0560">
        <w:rPr>
          <w:b/>
          <w:sz w:val="19"/>
          <w:szCs w:val="19"/>
        </w:rPr>
        <w:t>APPROVAL OF MINUTES</w:t>
      </w:r>
    </w:p>
    <w:p w:rsidR="0029399F" w:rsidRPr="00DE7DF1" w:rsidRDefault="0029399F" w:rsidP="0029399F">
      <w:pPr>
        <w:pStyle w:val="ListParagraph"/>
        <w:ind w:left="0"/>
        <w:rPr>
          <w:rFonts w:ascii="Times New Roman" w:hAnsi="Times New Roman" w:cs="Times New Roman"/>
          <w:sz w:val="19"/>
          <w:szCs w:val="19"/>
        </w:rPr>
      </w:pPr>
      <w:r>
        <w:rPr>
          <w:rFonts w:ascii="Times New Roman" w:hAnsi="Times New Roman" w:cs="Times New Roman"/>
          <w:sz w:val="19"/>
          <w:szCs w:val="19"/>
        </w:rPr>
        <w:t>December 5, 2016</w:t>
      </w:r>
      <w:bookmarkStart w:id="0" w:name="_GoBack"/>
      <w:bookmarkEnd w:id="0"/>
    </w:p>
    <w:p w:rsidR="0029399F" w:rsidRPr="00FA0560" w:rsidRDefault="0029399F" w:rsidP="0029399F">
      <w:pPr>
        <w:ind w:left="-360"/>
        <w:rPr>
          <w:b/>
          <w:sz w:val="14"/>
          <w:szCs w:val="19"/>
        </w:rPr>
      </w:pPr>
    </w:p>
    <w:p w:rsidR="0029399F" w:rsidRPr="00FA0560" w:rsidRDefault="0029399F" w:rsidP="0029399F">
      <w:pPr>
        <w:ind w:left="-360"/>
        <w:rPr>
          <w:b/>
          <w:sz w:val="19"/>
          <w:szCs w:val="19"/>
        </w:rPr>
      </w:pPr>
      <w:r w:rsidRPr="00FA0560">
        <w:rPr>
          <w:b/>
          <w:sz w:val="19"/>
          <w:szCs w:val="19"/>
        </w:rPr>
        <w:t>CHAIRMAN’S REVIEW</w:t>
      </w:r>
    </w:p>
    <w:p w:rsidR="0029399F" w:rsidRPr="00FA0560" w:rsidRDefault="0029399F" w:rsidP="0029399F">
      <w:pPr>
        <w:ind w:left="-360"/>
        <w:rPr>
          <w:b/>
          <w:sz w:val="14"/>
          <w:szCs w:val="19"/>
        </w:rPr>
      </w:pPr>
    </w:p>
    <w:p w:rsidR="0029399F" w:rsidRDefault="0029399F" w:rsidP="0029399F">
      <w:pPr>
        <w:ind w:left="-360"/>
        <w:rPr>
          <w:b/>
          <w:sz w:val="19"/>
          <w:szCs w:val="19"/>
        </w:rPr>
      </w:pPr>
      <w:r w:rsidRPr="00FA0560">
        <w:rPr>
          <w:b/>
          <w:sz w:val="19"/>
          <w:szCs w:val="19"/>
        </w:rPr>
        <w:t>INFORMATION/DISCUSSION</w:t>
      </w:r>
      <w:r>
        <w:rPr>
          <w:b/>
          <w:sz w:val="19"/>
          <w:szCs w:val="19"/>
        </w:rPr>
        <w:t>/ACTION</w:t>
      </w:r>
      <w:r w:rsidRPr="00FA0560">
        <w:rPr>
          <w:b/>
          <w:sz w:val="19"/>
          <w:szCs w:val="19"/>
        </w:rPr>
        <w:t xml:space="preserve"> ITEMS</w:t>
      </w:r>
    </w:p>
    <w:p w:rsidR="0029399F" w:rsidRDefault="0029399F" w:rsidP="0029399F">
      <w:pPr>
        <w:ind w:left="-360"/>
        <w:rPr>
          <w:b/>
          <w:sz w:val="19"/>
          <w:szCs w:val="19"/>
        </w:rPr>
      </w:pPr>
    </w:p>
    <w:p w:rsidR="0029399F" w:rsidRDefault="0029399F" w:rsidP="0029399F">
      <w:pPr>
        <w:ind w:left="-360"/>
        <w:rPr>
          <w:b/>
          <w:sz w:val="19"/>
          <w:szCs w:val="19"/>
        </w:rPr>
      </w:pPr>
      <w:r>
        <w:rPr>
          <w:b/>
          <w:sz w:val="19"/>
          <w:szCs w:val="19"/>
        </w:rPr>
        <w:tab/>
        <w:t>OLD BUSINESS</w:t>
      </w:r>
    </w:p>
    <w:p w:rsidR="0029399F" w:rsidRPr="00DE7DF1" w:rsidRDefault="0029399F" w:rsidP="0029399F">
      <w:pPr>
        <w:pStyle w:val="ListParagraph"/>
        <w:numPr>
          <w:ilvl w:val="0"/>
          <w:numId w:val="7"/>
        </w:numPr>
        <w:rPr>
          <w:rFonts w:ascii="Times New Roman" w:hAnsi="Times New Roman" w:cs="Times New Roman"/>
          <w:sz w:val="19"/>
          <w:szCs w:val="19"/>
        </w:rPr>
      </w:pPr>
      <w:r w:rsidRPr="00DE7DF1">
        <w:rPr>
          <w:rFonts w:ascii="Times New Roman" w:hAnsi="Times New Roman" w:cs="Times New Roman"/>
          <w:sz w:val="19"/>
          <w:szCs w:val="19"/>
        </w:rPr>
        <w:t>Arizona Register of Heritage Agriculture</w:t>
      </w:r>
      <w:r>
        <w:rPr>
          <w:rFonts w:ascii="Times New Roman" w:hAnsi="Times New Roman" w:cs="Times New Roman"/>
          <w:sz w:val="19"/>
          <w:szCs w:val="19"/>
        </w:rPr>
        <w:t xml:space="preserve"> Update</w:t>
      </w:r>
    </w:p>
    <w:p w:rsidR="0029399F" w:rsidRPr="00FA0560" w:rsidRDefault="0029399F" w:rsidP="0029399F">
      <w:pPr>
        <w:ind w:left="-360"/>
        <w:rPr>
          <w:b/>
          <w:sz w:val="16"/>
          <w:szCs w:val="19"/>
        </w:rPr>
      </w:pPr>
    </w:p>
    <w:p w:rsidR="0029399F" w:rsidRDefault="0029399F" w:rsidP="0029399F">
      <w:pPr>
        <w:ind w:left="-360" w:firstLine="360"/>
        <w:rPr>
          <w:b/>
          <w:sz w:val="19"/>
          <w:szCs w:val="19"/>
        </w:rPr>
      </w:pPr>
      <w:r w:rsidRPr="00FA0560">
        <w:rPr>
          <w:b/>
          <w:sz w:val="19"/>
          <w:szCs w:val="19"/>
        </w:rPr>
        <w:t>NEW BUSINESS</w:t>
      </w:r>
    </w:p>
    <w:p w:rsidR="00916F9C" w:rsidRPr="0029399F" w:rsidRDefault="00916F9C" w:rsidP="00916F9C">
      <w:pPr>
        <w:pStyle w:val="ListParagraph"/>
        <w:numPr>
          <w:ilvl w:val="0"/>
          <w:numId w:val="8"/>
        </w:numPr>
        <w:rPr>
          <w:rFonts w:ascii="Times New Roman" w:hAnsi="Times New Roman" w:cs="Times New Roman"/>
          <w:sz w:val="19"/>
          <w:szCs w:val="19"/>
        </w:rPr>
      </w:pPr>
      <w:r w:rsidRPr="0029399F">
        <w:rPr>
          <w:rFonts w:ascii="Times New Roman" w:hAnsi="Times New Roman" w:cs="Times New Roman"/>
          <w:sz w:val="19"/>
          <w:szCs w:val="19"/>
        </w:rPr>
        <w:t>Election of Officers</w:t>
      </w:r>
    </w:p>
    <w:p w:rsidR="0029399F" w:rsidRDefault="0029399F" w:rsidP="0029399F">
      <w:pPr>
        <w:pStyle w:val="ListParagraph"/>
        <w:numPr>
          <w:ilvl w:val="0"/>
          <w:numId w:val="8"/>
        </w:numPr>
        <w:rPr>
          <w:rFonts w:ascii="Times New Roman" w:hAnsi="Times New Roman" w:cs="Times New Roman"/>
          <w:sz w:val="19"/>
          <w:szCs w:val="19"/>
        </w:rPr>
      </w:pPr>
      <w:r>
        <w:rPr>
          <w:rFonts w:ascii="Times New Roman" w:hAnsi="Times New Roman" w:cs="Times New Roman"/>
          <w:sz w:val="19"/>
          <w:szCs w:val="19"/>
        </w:rPr>
        <w:t>Treasurer’s Report</w:t>
      </w:r>
    </w:p>
    <w:p w:rsidR="0029399F" w:rsidRPr="00DE7DF1" w:rsidRDefault="0029399F" w:rsidP="0029399F">
      <w:pPr>
        <w:pStyle w:val="ListParagraph"/>
        <w:numPr>
          <w:ilvl w:val="0"/>
          <w:numId w:val="8"/>
        </w:numPr>
        <w:rPr>
          <w:rFonts w:ascii="Times New Roman" w:hAnsi="Times New Roman" w:cs="Times New Roman"/>
          <w:sz w:val="19"/>
          <w:szCs w:val="19"/>
        </w:rPr>
      </w:pPr>
      <w:r w:rsidRPr="00DE7DF1">
        <w:rPr>
          <w:rFonts w:ascii="Times New Roman" w:hAnsi="Times New Roman" w:cs="Times New Roman"/>
          <w:sz w:val="19"/>
          <w:szCs w:val="19"/>
        </w:rPr>
        <w:t>Membership Report</w:t>
      </w:r>
    </w:p>
    <w:p w:rsidR="0029399F" w:rsidRPr="00DE7DF1" w:rsidRDefault="0029399F" w:rsidP="0029399F">
      <w:pPr>
        <w:pStyle w:val="ListParagraph"/>
        <w:numPr>
          <w:ilvl w:val="0"/>
          <w:numId w:val="8"/>
        </w:numPr>
        <w:rPr>
          <w:rFonts w:ascii="Times New Roman" w:hAnsi="Times New Roman" w:cs="Times New Roman"/>
          <w:sz w:val="19"/>
          <w:szCs w:val="19"/>
        </w:rPr>
      </w:pPr>
      <w:r w:rsidRPr="00DE7DF1">
        <w:rPr>
          <w:rFonts w:ascii="Times New Roman" w:hAnsi="Times New Roman" w:cs="Times New Roman"/>
          <w:sz w:val="19"/>
          <w:szCs w:val="19"/>
        </w:rPr>
        <w:t>Agency Reports</w:t>
      </w:r>
    </w:p>
    <w:p w:rsidR="0029399F" w:rsidRDefault="0029399F" w:rsidP="0029399F">
      <w:pPr>
        <w:pStyle w:val="ListParagraph"/>
        <w:numPr>
          <w:ilvl w:val="0"/>
          <w:numId w:val="8"/>
        </w:numPr>
        <w:rPr>
          <w:rFonts w:ascii="Times New Roman" w:hAnsi="Times New Roman" w:cs="Times New Roman"/>
          <w:sz w:val="19"/>
          <w:szCs w:val="19"/>
        </w:rPr>
      </w:pPr>
      <w:r w:rsidRPr="00DE7DF1">
        <w:rPr>
          <w:rFonts w:ascii="Times New Roman" w:hAnsi="Times New Roman" w:cs="Times New Roman"/>
          <w:sz w:val="19"/>
          <w:szCs w:val="19"/>
        </w:rPr>
        <w:t>Governmental Mall Commission</w:t>
      </w:r>
    </w:p>
    <w:p w:rsidR="0029399F" w:rsidRPr="00DE7DF1" w:rsidRDefault="0029399F" w:rsidP="0029399F">
      <w:pPr>
        <w:pStyle w:val="ListParagraph"/>
        <w:numPr>
          <w:ilvl w:val="1"/>
          <w:numId w:val="8"/>
        </w:numPr>
        <w:rPr>
          <w:rFonts w:ascii="Times New Roman" w:hAnsi="Times New Roman" w:cs="Times New Roman"/>
          <w:sz w:val="19"/>
          <w:szCs w:val="19"/>
        </w:rPr>
      </w:pPr>
      <w:r>
        <w:rPr>
          <w:rFonts w:ascii="Times New Roman" w:hAnsi="Times New Roman" w:cs="Times New Roman"/>
          <w:sz w:val="19"/>
          <w:szCs w:val="19"/>
        </w:rPr>
        <w:t>Rick Lavin Memorial</w:t>
      </w:r>
    </w:p>
    <w:p w:rsidR="0029399F" w:rsidRPr="00DE7DF1" w:rsidRDefault="0029399F" w:rsidP="0029399F">
      <w:pPr>
        <w:pStyle w:val="ListParagraph"/>
        <w:numPr>
          <w:ilvl w:val="0"/>
          <w:numId w:val="8"/>
        </w:numPr>
        <w:rPr>
          <w:rFonts w:ascii="Times New Roman" w:hAnsi="Times New Roman" w:cs="Times New Roman"/>
          <w:sz w:val="19"/>
          <w:szCs w:val="19"/>
        </w:rPr>
      </w:pPr>
      <w:r w:rsidRPr="00DE7DF1">
        <w:rPr>
          <w:rFonts w:ascii="Times New Roman" w:hAnsi="Times New Roman" w:cs="Times New Roman"/>
          <w:sz w:val="19"/>
          <w:szCs w:val="19"/>
        </w:rPr>
        <w:t>Annual Report</w:t>
      </w:r>
    </w:p>
    <w:p w:rsidR="0029399F" w:rsidRPr="00DE7DF1" w:rsidRDefault="0029399F" w:rsidP="0029399F">
      <w:pPr>
        <w:ind w:left="-360"/>
        <w:contextualSpacing/>
        <w:rPr>
          <w:sz w:val="19"/>
          <w:szCs w:val="19"/>
        </w:rPr>
      </w:pPr>
    </w:p>
    <w:p w:rsidR="0029399F" w:rsidRPr="00FA0560" w:rsidRDefault="0029399F" w:rsidP="0029399F">
      <w:pPr>
        <w:ind w:left="-360"/>
        <w:contextualSpacing/>
        <w:rPr>
          <w:b/>
          <w:sz w:val="19"/>
          <w:szCs w:val="19"/>
        </w:rPr>
      </w:pPr>
      <w:r w:rsidRPr="00FA0560">
        <w:rPr>
          <w:b/>
          <w:sz w:val="19"/>
          <w:szCs w:val="19"/>
        </w:rPr>
        <w:t>CALL TO THE PUBLIC</w:t>
      </w:r>
    </w:p>
    <w:p w:rsidR="0029399F" w:rsidRPr="00FA0560" w:rsidRDefault="0029399F" w:rsidP="0029399F">
      <w:pPr>
        <w:ind w:left="-360"/>
        <w:contextualSpacing/>
        <w:rPr>
          <w:b/>
          <w:sz w:val="14"/>
          <w:szCs w:val="19"/>
        </w:rPr>
      </w:pPr>
    </w:p>
    <w:p w:rsidR="0029399F" w:rsidRPr="00FA0560" w:rsidRDefault="0029399F" w:rsidP="0029399F">
      <w:pPr>
        <w:ind w:left="-360"/>
        <w:contextualSpacing/>
        <w:rPr>
          <w:b/>
          <w:sz w:val="19"/>
          <w:szCs w:val="19"/>
        </w:rPr>
      </w:pPr>
      <w:r w:rsidRPr="00FA0560">
        <w:rPr>
          <w:b/>
          <w:sz w:val="19"/>
          <w:szCs w:val="19"/>
        </w:rPr>
        <w:t>FUTURE MEETING DATE</w:t>
      </w:r>
    </w:p>
    <w:p w:rsidR="0029399F" w:rsidRPr="00FA0560" w:rsidRDefault="0029399F" w:rsidP="0029399F">
      <w:pPr>
        <w:contextualSpacing/>
        <w:rPr>
          <w:b/>
          <w:sz w:val="14"/>
          <w:szCs w:val="19"/>
        </w:rPr>
      </w:pPr>
    </w:p>
    <w:p w:rsidR="0029399F" w:rsidRPr="00FA0560" w:rsidRDefault="0029399F" w:rsidP="0029399F">
      <w:pPr>
        <w:ind w:left="-360"/>
        <w:contextualSpacing/>
        <w:rPr>
          <w:b/>
          <w:sz w:val="19"/>
          <w:szCs w:val="19"/>
        </w:rPr>
      </w:pPr>
      <w:r w:rsidRPr="00FA0560">
        <w:rPr>
          <w:b/>
          <w:sz w:val="19"/>
          <w:szCs w:val="19"/>
        </w:rPr>
        <w:t>FUTURE MEETING AGENDA ITEMS</w:t>
      </w:r>
    </w:p>
    <w:p w:rsidR="0029399F" w:rsidRPr="00FA0560" w:rsidRDefault="0029399F" w:rsidP="0029399F">
      <w:pPr>
        <w:ind w:left="-360"/>
        <w:contextualSpacing/>
        <w:rPr>
          <w:b/>
          <w:sz w:val="14"/>
          <w:szCs w:val="19"/>
        </w:rPr>
      </w:pPr>
    </w:p>
    <w:p w:rsidR="0029399F" w:rsidRPr="00FA0560" w:rsidRDefault="0029399F" w:rsidP="0029399F">
      <w:pPr>
        <w:ind w:left="-360"/>
        <w:contextualSpacing/>
        <w:rPr>
          <w:b/>
          <w:sz w:val="19"/>
          <w:szCs w:val="19"/>
        </w:rPr>
      </w:pPr>
      <w:r w:rsidRPr="00FA0560">
        <w:rPr>
          <w:b/>
          <w:sz w:val="19"/>
          <w:szCs w:val="19"/>
        </w:rPr>
        <w:t>COMMISSION</w:t>
      </w:r>
      <w:r>
        <w:rPr>
          <w:b/>
          <w:sz w:val="19"/>
          <w:szCs w:val="19"/>
        </w:rPr>
        <w:t>ER</w:t>
      </w:r>
      <w:r w:rsidRPr="00FA0560">
        <w:rPr>
          <w:b/>
          <w:sz w:val="19"/>
          <w:szCs w:val="19"/>
        </w:rPr>
        <w:t xml:space="preserve"> COMMENTS</w:t>
      </w:r>
    </w:p>
    <w:p w:rsidR="0029399F" w:rsidRPr="00FA0560" w:rsidRDefault="0029399F" w:rsidP="0029399F">
      <w:pPr>
        <w:ind w:left="-360"/>
        <w:contextualSpacing/>
        <w:rPr>
          <w:b/>
          <w:sz w:val="14"/>
          <w:szCs w:val="19"/>
        </w:rPr>
      </w:pPr>
    </w:p>
    <w:p w:rsidR="0029399F" w:rsidRPr="00FA0560" w:rsidRDefault="0029399F" w:rsidP="0029399F">
      <w:pPr>
        <w:ind w:left="-360"/>
        <w:contextualSpacing/>
        <w:rPr>
          <w:b/>
          <w:sz w:val="19"/>
          <w:szCs w:val="19"/>
        </w:rPr>
      </w:pPr>
      <w:r w:rsidRPr="00FA0560">
        <w:rPr>
          <w:b/>
          <w:sz w:val="19"/>
          <w:szCs w:val="19"/>
        </w:rPr>
        <w:t xml:space="preserve">ADJOURNMENT </w:t>
      </w:r>
    </w:p>
    <w:p w:rsidR="0029399F" w:rsidRPr="00972F8B" w:rsidRDefault="0029399F" w:rsidP="0029399F">
      <w:pPr>
        <w:ind w:left="-360"/>
        <w:jc w:val="center"/>
        <w:rPr>
          <w:b/>
          <w:sz w:val="6"/>
          <w:szCs w:val="6"/>
        </w:rPr>
      </w:pPr>
    </w:p>
    <w:p w:rsidR="0029399F" w:rsidRPr="00FA0560" w:rsidRDefault="0029399F" w:rsidP="0029399F">
      <w:pPr>
        <w:ind w:left="-360" w:right="-180"/>
        <w:rPr>
          <w:sz w:val="19"/>
          <w:szCs w:val="19"/>
        </w:rPr>
      </w:pPr>
      <w:r w:rsidRPr="00FA0560">
        <w:rPr>
          <w:sz w:val="19"/>
          <w:szCs w:val="19"/>
        </w:rPr>
        <w:t>Additional information concerning the Commission's agenda for the meet</w:t>
      </w:r>
      <w:r>
        <w:rPr>
          <w:sz w:val="19"/>
          <w:szCs w:val="19"/>
        </w:rPr>
        <w:t xml:space="preserve">ing may be obtained by calling </w:t>
      </w:r>
      <w:r w:rsidRPr="00B56FF8">
        <w:rPr>
          <w:sz w:val="19"/>
          <w:szCs w:val="19"/>
        </w:rPr>
        <w:t>(602) 542-6200</w:t>
      </w:r>
      <w:r w:rsidRPr="00FA0560">
        <w:rPr>
          <w:sz w:val="19"/>
          <w:szCs w:val="19"/>
        </w:rPr>
        <w:t>.</w:t>
      </w:r>
    </w:p>
    <w:p w:rsidR="0029399F" w:rsidRDefault="0029399F" w:rsidP="0029399F">
      <w:pPr>
        <w:ind w:left="-360" w:right="-180"/>
        <w:rPr>
          <w:noProof/>
          <w:szCs w:val="18"/>
        </w:rPr>
      </w:pPr>
      <w:r>
        <w:rPr>
          <w:noProof/>
          <w:szCs w:val="18"/>
        </w:rPr>
        <w:drawing>
          <wp:anchor distT="57150" distB="57150" distL="57150" distR="57150" simplePos="0" relativeHeight="251659264" behindDoc="0" locked="0" layoutInCell="1" allowOverlap="1" wp14:anchorId="203F1BA8" wp14:editId="3014CBD5">
            <wp:simplePos x="0" y="0"/>
            <wp:positionH relativeFrom="margin">
              <wp:posOffset>-204470</wp:posOffset>
            </wp:positionH>
            <wp:positionV relativeFrom="margin">
              <wp:posOffset>5594019</wp:posOffset>
            </wp:positionV>
            <wp:extent cx="2057400" cy="35433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354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399F" w:rsidRDefault="0029399F" w:rsidP="0029399F">
      <w:pPr>
        <w:ind w:left="-360" w:right="-180"/>
        <w:rPr>
          <w:noProof/>
          <w:szCs w:val="18"/>
        </w:rPr>
      </w:pPr>
    </w:p>
    <w:p w:rsidR="0029399F" w:rsidRDefault="0029399F" w:rsidP="0029399F">
      <w:pPr>
        <w:ind w:right="-180"/>
        <w:rPr>
          <w:noProof/>
          <w:szCs w:val="18"/>
        </w:rPr>
      </w:pPr>
    </w:p>
    <w:p w:rsidR="0029399F" w:rsidRPr="00FA0560" w:rsidRDefault="0029399F" w:rsidP="0029399F">
      <w:pPr>
        <w:ind w:left="-360" w:right="-180"/>
        <w:rPr>
          <w:sz w:val="19"/>
          <w:szCs w:val="19"/>
        </w:rPr>
      </w:pPr>
      <w:r>
        <w:rPr>
          <w:sz w:val="19"/>
          <w:szCs w:val="19"/>
        </w:rPr>
        <w:t xml:space="preserve">Teresita </w:t>
      </w:r>
      <w:proofErr w:type="spellStart"/>
      <w:r>
        <w:rPr>
          <w:sz w:val="19"/>
          <w:szCs w:val="19"/>
        </w:rPr>
        <w:t>Majewski</w:t>
      </w:r>
      <w:proofErr w:type="spellEnd"/>
      <w:r>
        <w:rPr>
          <w:sz w:val="19"/>
          <w:szCs w:val="19"/>
        </w:rPr>
        <w:t>, Chair</w:t>
      </w:r>
    </w:p>
    <w:p w:rsidR="0029399F" w:rsidRPr="00AD296C" w:rsidRDefault="0029399F" w:rsidP="0029399F">
      <w:pPr>
        <w:ind w:left="-360" w:right="-180"/>
        <w:rPr>
          <w:szCs w:val="18"/>
        </w:rPr>
      </w:pPr>
      <w:r w:rsidRPr="00FA0560">
        <w:rPr>
          <w:sz w:val="19"/>
          <w:szCs w:val="19"/>
        </w:rPr>
        <w:t>Arizona Historical Advisory Commission</w:t>
      </w:r>
      <w:r w:rsidRPr="00FA0560">
        <w:rPr>
          <w:sz w:val="19"/>
          <w:szCs w:val="19"/>
        </w:rPr>
        <w:tab/>
      </w:r>
      <w:r w:rsidRPr="00FA0560">
        <w:rPr>
          <w:sz w:val="19"/>
          <w:szCs w:val="19"/>
        </w:rPr>
        <w:tab/>
      </w:r>
      <w:r w:rsidRPr="00FA0560">
        <w:rPr>
          <w:sz w:val="19"/>
          <w:szCs w:val="19"/>
        </w:rPr>
        <w:tab/>
      </w:r>
      <w:r w:rsidRPr="00FA0560">
        <w:rPr>
          <w:sz w:val="19"/>
          <w:szCs w:val="19"/>
        </w:rPr>
        <w:tab/>
      </w:r>
      <w:r w:rsidRPr="00FA0560">
        <w:rPr>
          <w:color w:val="000000"/>
          <w:sz w:val="19"/>
          <w:szCs w:val="19"/>
        </w:rPr>
        <w:t xml:space="preserve">DATE: </w:t>
      </w:r>
      <w:r>
        <w:rPr>
          <w:color w:val="000000"/>
          <w:sz w:val="19"/>
          <w:szCs w:val="19"/>
        </w:rPr>
        <w:t>July 24, 2017</w:t>
      </w:r>
    </w:p>
    <w:p w:rsidR="0029399F" w:rsidRDefault="0029399F" w:rsidP="0029399F">
      <w:pPr>
        <w:ind w:left="-360" w:right="-540"/>
        <w:rPr>
          <w:sz w:val="15"/>
          <w:szCs w:val="15"/>
        </w:rPr>
      </w:pPr>
    </w:p>
    <w:p w:rsidR="0029399F" w:rsidRPr="008400A0" w:rsidRDefault="0029399F" w:rsidP="0029399F">
      <w:pPr>
        <w:ind w:left="-360" w:right="-540"/>
      </w:pPr>
      <w:r w:rsidRPr="00962E2F">
        <w:rPr>
          <w:sz w:val="15"/>
          <w:szCs w:val="15"/>
        </w:rPr>
        <w:t>Title II of the Americans with Disabilities Act prohibits the Arizona Historical Advisory Commission from discriminating on the basis of disability in the provision of its public meetings.  Individuals with disabilities may request reasonable accommodations, such as interpreters or alternative formats, by contacting the Arizona State Library, Archives and Public Records at (602) 926-4035 as soon as possible.  Please be specific about the agenda item in which you are interested and for which you are requesting an accommodation.  The department may not be able to provide certain accommodations prior to the meeting unless they are requested a reasonable time in advance of the meeting.  The agenda will be made available in an alternative format on request.</w:t>
      </w:r>
    </w:p>
    <w:p w:rsidR="00C25A65" w:rsidRDefault="00C25A65" w:rsidP="008E32F5">
      <w:pPr>
        <w:rPr>
          <w:sz w:val="24"/>
          <w:szCs w:val="24"/>
          <w:u w:val="single"/>
        </w:rPr>
      </w:pPr>
    </w:p>
    <w:sectPr w:rsidR="00C25A65" w:rsidSect="007B26E9">
      <w:head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22E" w:rsidRDefault="00B7222E">
      <w:r>
        <w:separator/>
      </w:r>
    </w:p>
  </w:endnote>
  <w:endnote w:type="continuationSeparator" w:id="0">
    <w:p w:rsidR="00B7222E" w:rsidRDefault="00B7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yington">
    <w:altName w:val="Sitka Small"/>
    <w:panose1 w:val="02000505080000020003"/>
    <w:charset w:val="00"/>
    <w:family w:val="auto"/>
    <w:pitch w:val="variable"/>
    <w:sig w:usb0="80000027" w:usb1="00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9BA" w:rsidRPr="00F06CA9" w:rsidRDefault="000039BA" w:rsidP="00F06CA9">
    <w:pPr>
      <w:pStyle w:val="Footer"/>
      <w:jc w:val="center"/>
      <w:rPr>
        <w:rFonts w:ascii="Byington" w:hAnsi="Byington"/>
        <w:b/>
        <w:sz w:val="18"/>
      </w:rPr>
    </w:pPr>
    <w:r>
      <w:rPr>
        <w:rFonts w:ascii="Byington" w:hAnsi="Byington"/>
        <w:b/>
        <w:sz w:val="18"/>
      </w:rPr>
      <w:t>OFFICE OF SECRETARY OF STATE MICHELE REAGAN</w:t>
    </w:r>
  </w:p>
  <w:p w:rsidR="000039BA" w:rsidRPr="00E12243" w:rsidRDefault="000039BA" w:rsidP="00F06CA9">
    <w:pPr>
      <w:pStyle w:val="Footer"/>
      <w:jc w:val="center"/>
      <w:rPr>
        <w:rFonts w:ascii="Byington" w:hAnsi="Byington"/>
        <w:sz w:val="18"/>
        <w:szCs w:val="18"/>
      </w:rPr>
    </w:pPr>
    <w:r w:rsidRPr="00F06CA9">
      <w:rPr>
        <w:rFonts w:ascii="Byington" w:hAnsi="Byington"/>
        <w:sz w:val="18"/>
      </w:rPr>
      <w:t>1700 West Washington</w:t>
    </w:r>
    <w:r>
      <w:rPr>
        <w:rFonts w:ascii="Byington" w:hAnsi="Byington"/>
        <w:sz w:val="18"/>
      </w:rPr>
      <w:t xml:space="preserve"> Street, 7</w:t>
    </w:r>
    <w:r w:rsidRPr="0059302C">
      <w:rPr>
        <w:rFonts w:ascii="Byington" w:hAnsi="Byington"/>
        <w:sz w:val="18"/>
        <w:vertAlign w:val="superscript"/>
      </w:rPr>
      <w:t>th</w:t>
    </w:r>
    <w:r>
      <w:rPr>
        <w:rFonts w:ascii="Byington" w:hAnsi="Byington"/>
        <w:sz w:val="18"/>
      </w:rPr>
      <w:t xml:space="preserve"> Floor</w:t>
    </w:r>
    <w:r w:rsidRPr="00F06CA9">
      <w:rPr>
        <w:rFonts w:ascii="Byington" w:hAnsi="Byington"/>
        <w:sz w:val="18"/>
      </w:rPr>
      <w:t xml:space="preserve">  </w:t>
    </w:r>
    <w:r w:rsidRPr="00F06CA9">
      <w:rPr>
        <w:rFonts w:ascii="Byington" w:hAnsi="Byington"/>
        <w:sz w:val="18"/>
      </w:rPr>
      <w:sym w:font="Symbol" w:char="F0B7"/>
    </w:r>
    <w:r w:rsidRPr="00F06CA9">
      <w:rPr>
        <w:rFonts w:ascii="Byington" w:hAnsi="Byington"/>
        <w:sz w:val="18"/>
      </w:rPr>
      <w:t xml:space="preserve">  Phoenix, Arizona  85007</w:t>
    </w:r>
    <w:r>
      <w:rPr>
        <w:rFonts w:ascii="Byington" w:hAnsi="Byington"/>
        <w:sz w:val="18"/>
      </w:rPr>
      <w:br/>
    </w:r>
    <w:r w:rsidRPr="00E12243">
      <w:rPr>
        <w:rFonts w:ascii="Byington" w:hAnsi="Byington"/>
        <w:sz w:val="18"/>
        <w:szCs w:val="18"/>
      </w:rPr>
      <w:t xml:space="preserve">Phone:  (602) 926-4035  </w:t>
    </w:r>
    <w:r w:rsidRPr="00E12243">
      <w:rPr>
        <w:rFonts w:ascii="Byington" w:hAnsi="Byington"/>
        <w:sz w:val="18"/>
        <w:szCs w:val="18"/>
      </w:rPr>
      <w:sym w:font="Symbol" w:char="F0B7"/>
    </w:r>
    <w:r w:rsidRPr="00E12243">
      <w:rPr>
        <w:rFonts w:ascii="Byington" w:hAnsi="Byington"/>
        <w:sz w:val="18"/>
        <w:szCs w:val="18"/>
      </w:rPr>
      <w:t xml:space="preserve">  Home Page:  http://www.azlibrary.gov/ </w:t>
    </w:r>
  </w:p>
  <w:p w:rsidR="000039BA" w:rsidRPr="00F06CA9" w:rsidRDefault="000039BA" w:rsidP="00F06CA9">
    <w:pPr>
      <w:pStyle w:val="Footer"/>
      <w:jc w:val="center"/>
      <w:rPr>
        <w:rFonts w:ascii="Byington" w:hAnsi="Byington"/>
        <w:sz w:val="14"/>
      </w:rPr>
    </w:pPr>
    <w:r w:rsidRPr="00F06CA9">
      <w:rPr>
        <w:rFonts w:ascii="Byington" w:hAnsi="Byington"/>
        <w:sz w:val="14"/>
      </w:rPr>
      <w:t>An Equal Opportunity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22E" w:rsidRDefault="00B7222E">
      <w:r>
        <w:separator/>
      </w:r>
    </w:p>
  </w:footnote>
  <w:footnote w:type="continuationSeparator" w:id="0">
    <w:p w:rsidR="00B7222E" w:rsidRDefault="00B72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7"/>
      <w:gridCol w:w="6961"/>
      <w:gridCol w:w="878"/>
    </w:tblGrid>
    <w:tr w:rsidR="000039BA" w:rsidTr="00F06CA9">
      <w:tc>
        <w:tcPr>
          <w:tcW w:w="2457" w:type="dxa"/>
        </w:tcPr>
        <w:p w:rsidR="000039BA" w:rsidRDefault="000039BA" w:rsidP="00F06CA9">
          <w:pPr>
            <w:spacing w:line="280" w:lineRule="atLeast"/>
            <w:ind w:left="149" w:right="72" w:firstLine="13"/>
            <w:rPr>
              <w:noProof/>
            </w:rPr>
          </w:pPr>
          <w:r>
            <w:rPr>
              <w:noProof/>
            </w:rPr>
            <w:drawing>
              <wp:inline distT="0" distB="0" distL="0" distR="0" wp14:anchorId="755A0BE5" wp14:editId="1A87557E">
                <wp:extent cx="1080859" cy="109253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 2015 Vector Line Art -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375" cy="1091030"/>
                        </a:xfrm>
                        <a:prstGeom prst="rect">
                          <a:avLst/>
                        </a:prstGeom>
                      </pic:spPr>
                    </pic:pic>
                  </a:graphicData>
                </a:graphic>
              </wp:inline>
            </w:drawing>
          </w:r>
        </w:p>
      </w:tc>
      <w:tc>
        <w:tcPr>
          <w:tcW w:w="6961" w:type="dxa"/>
          <w:vAlign w:val="center"/>
        </w:tcPr>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2314"/>
          </w:tblGrid>
          <w:tr w:rsidR="000039BA" w:rsidTr="00DC3C32">
            <w:tc>
              <w:tcPr>
                <w:tcW w:w="5940" w:type="dxa"/>
                <w:vAlign w:val="center"/>
              </w:tcPr>
              <w:p w:rsidR="000039BA" w:rsidRPr="00F06CA9" w:rsidRDefault="000039BA" w:rsidP="00DC3C32">
                <w:pPr>
                  <w:spacing w:line="280" w:lineRule="atLeast"/>
                  <w:ind w:left="149" w:right="72" w:firstLine="13"/>
                  <w:jc w:val="center"/>
                  <w:rPr>
                    <w:rFonts w:ascii="Byington" w:hAnsi="Byington"/>
                    <w:b/>
                    <w:snapToGrid w:val="0"/>
                    <w:spacing w:val="15"/>
                    <w:sz w:val="23"/>
                    <w:szCs w:val="23"/>
                  </w:rPr>
                </w:pPr>
                <w:r w:rsidRPr="00F06CA9">
                  <w:rPr>
                    <w:rFonts w:ascii="Byington" w:hAnsi="Byington"/>
                    <w:b/>
                    <w:snapToGrid w:val="0"/>
                    <w:color w:val="000000"/>
                    <w:spacing w:val="15"/>
                    <w:sz w:val="23"/>
                    <w:szCs w:val="23"/>
                  </w:rPr>
                  <w:t>ARIZONA STATE</w:t>
                </w:r>
              </w:p>
              <w:p w:rsidR="000039BA" w:rsidRPr="00F06CA9" w:rsidRDefault="000039BA" w:rsidP="00DC3C32">
                <w:pPr>
                  <w:spacing w:line="240" w:lineRule="atLeast"/>
                  <w:ind w:left="149" w:right="72" w:firstLine="13"/>
                  <w:jc w:val="center"/>
                  <w:rPr>
                    <w:rFonts w:ascii="Byington" w:hAnsi="Byington"/>
                    <w:b/>
                    <w:snapToGrid w:val="0"/>
                    <w:sz w:val="23"/>
                    <w:szCs w:val="23"/>
                  </w:rPr>
                </w:pPr>
                <w:r w:rsidRPr="00F06CA9">
                  <w:rPr>
                    <w:rFonts w:ascii="Byington" w:hAnsi="Byington"/>
                    <w:b/>
                    <w:snapToGrid w:val="0"/>
                    <w:sz w:val="23"/>
                    <w:szCs w:val="23"/>
                  </w:rPr>
                  <w:t>LIBRARY, ARCHIVES AND PUBLIC RECORDS</w:t>
                </w:r>
              </w:p>
              <w:p w:rsidR="000039BA" w:rsidRPr="00F06CA9" w:rsidRDefault="000039BA" w:rsidP="00DC3C32">
                <w:pPr>
                  <w:spacing w:line="240" w:lineRule="atLeast"/>
                  <w:ind w:left="149" w:right="72" w:firstLine="13"/>
                  <w:jc w:val="center"/>
                  <w:rPr>
                    <w:rFonts w:ascii="Byington" w:hAnsi="Byington"/>
                    <w:b/>
                    <w:snapToGrid w:val="0"/>
                    <w:sz w:val="22"/>
                    <w:szCs w:val="22"/>
                  </w:rPr>
                </w:pPr>
                <w:r w:rsidRPr="00F06CA9">
                  <w:rPr>
                    <w:rFonts w:ascii="Byington" w:hAnsi="Byington"/>
                    <w:smallCaps/>
                    <w:snapToGrid w:val="0"/>
                    <w:sz w:val="22"/>
                    <w:szCs w:val="22"/>
                  </w:rPr>
                  <w:t>A  Division of the Arizona Secretary of State</w:t>
                </w:r>
              </w:p>
              <w:p w:rsidR="000039BA" w:rsidRPr="00F06CA9" w:rsidRDefault="000039BA" w:rsidP="00DC3C32">
                <w:pPr>
                  <w:spacing w:line="240" w:lineRule="atLeast"/>
                  <w:ind w:left="149" w:right="72" w:firstLine="13"/>
                  <w:jc w:val="center"/>
                  <w:rPr>
                    <w:rFonts w:ascii="Byington" w:hAnsi="Byington"/>
                    <w:b/>
                    <w:snapToGrid w:val="0"/>
                  </w:rPr>
                </w:pPr>
              </w:p>
              <w:p w:rsidR="000039BA" w:rsidRPr="00F06CA9" w:rsidRDefault="000039BA" w:rsidP="00DC3C32">
                <w:pPr>
                  <w:spacing w:line="240" w:lineRule="atLeast"/>
                  <w:ind w:left="149" w:right="72" w:firstLine="13"/>
                  <w:jc w:val="center"/>
                  <w:rPr>
                    <w:rFonts w:ascii="Byington" w:hAnsi="Byington"/>
                    <w:b/>
                    <w:snapToGrid w:val="0"/>
                    <w:sz w:val="22"/>
                    <w:szCs w:val="22"/>
                  </w:rPr>
                </w:pPr>
                <w:r>
                  <w:rPr>
                    <w:rFonts w:ascii="Byington" w:hAnsi="Byington"/>
                    <w:b/>
                    <w:snapToGrid w:val="0"/>
                    <w:sz w:val="22"/>
                    <w:szCs w:val="22"/>
                  </w:rPr>
                  <w:t xml:space="preserve">Dr. Ted Hale, Director </w:t>
                </w:r>
                <w:r>
                  <w:rPr>
                    <w:rFonts w:ascii="Byington" w:hAnsi="Byington"/>
                    <w:b/>
                    <w:snapToGrid w:val="0"/>
                    <w:sz w:val="22"/>
                    <w:szCs w:val="22"/>
                  </w:rPr>
                  <w:br/>
                </w:r>
                <w:r w:rsidRPr="00C0193A">
                  <w:rPr>
                    <w:rFonts w:ascii="Byington" w:hAnsi="Byington"/>
                    <w:b/>
                    <w:snapToGrid w:val="0"/>
                  </w:rPr>
                  <w:t xml:space="preserve">State Archives, Records </w:t>
                </w:r>
                <w:r>
                  <w:rPr>
                    <w:rFonts w:ascii="Byington" w:hAnsi="Byington"/>
                    <w:b/>
                    <w:snapToGrid w:val="0"/>
                  </w:rPr>
                  <w:t>Management</w:t>
                </w:r>
              </w:p>
            </w:tc>
            <w:tc>
              <w:tcPr>
                <w:tcW w:w="2358" w:type="dxa"/>
                <w:vAlign w:val="center"/>
              </w:tcPr>
              <w:p w:rsidR="000039BA" w:rsidRDefault="000039BA" w:rsidP="00DC3C32">
                <w:pPr>
                  <w:jc w:val="center"/>
                </w:pPr>
                <w:r>
                  <w:rPr>
                    <w:noProof/>
                  </w:rPr>
                  <w:drawing>
                    <wp:inline distT="0" distB="0" distL="0" distR="0" wp14:anchorId="3AD34332" wp14:editId="55C5A3FD">
                      <wp:extent cx="1282700" cy="795655"/>
                      <wp:effectExtent l="0" t="0" r="0" b="4445"/>
                      <wp:docPr id="2" name="Picture 2" descr="ASLA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LAP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2700" cy="795655"/>
                              </a:xfrm>
                              <a:prstGeom prst="rect">
                                <a:avLst/>
                              </a:prstGeom>
                              <a:noFill/>
                              <a:ln>
                                <a:noFill/>
                              </a:ln>
                            </pic:spPr>
                          </pic:pic>
                        </a:graphicData>
                      </a:graphic>
                    </wp:inline>
                  </w:drawing>
                </w:r>
              </w:p>
            </w:tc>
          </w:tr>
        </w:tbl>
        <w:p w:rsidR="000039BA" w:rsidRPr="00F06CA9" w:rsidRDefault="000039BA" w:rsidP="00F06CA9">
          <w:pPr>
            <w:spacing w:line="240" w:lineRule="atLeast"/>
            <w:ind w:left="149" w:right="72" w:firstLine="13"/>
            <w:rPr>
              <w:rFonts w:ascii="Byington" w:hAnsi="Byington"/>
              <w:b/>
              <w:snapToGrid w:val="0"/>
              <w:sz w:val="24"/>
            </w:rPr>
          </w:pPr>
        </w:p>
      </w:tc>
      <w:tc>
        <w:tcPr>
          <w:tcW w:w="878" w:type="dxa"/>
        </w:tcPr>
        <w:p w:rsidR="000039BA" w:rsidRDefault="000039BA" w:rsidP="0098705A">
          <w:pPr>
            <w:pStyle w:val="Header"/>
            <w:jc w:val="right"/>
          </w:pPr>
          <w:r w:rsidRPr="008B1D10">
            <w:rPr>
              <w:rFonts w:ascii="Byington" w:hAnsi="Byington"/>
            </w:rPr>
            <w:t xml:space="preserve">Page </w:t>
          </w:r>
          <w:r w:rsidRPr="008B1D10">
            <w:rPr>
              <w:rFonts w:ascii="Byington" w:hAnsi="Byington"/>
            </w:rPr>
            <w:fldChar w:fldCharType="begin"/>
          </w:r>
          <w:r w:rsidRPr="008B1D10">
            <w:rPr>
              <w:rFonts w:ascii="Byington" w:hAnsi="Byington"/>
            </w:rPr>
            <w:instrText xml:space="preserve"> PAGE </w:instrText>
          </w:r>
          <w:r w:rsidRPr="008B1D10">
            <w:rPr>
              <w:rFonts w:ascii="Byington" w:hAnsi="Byington"/>
            </w:rPr>
            <w:fldChar w:fldCharType="separate"/>
          </w:r>
          <w:r w:rsidR="0029399F">
            <w:rPr>
              <w:rFonts w:ascii="Byington" w:hAnsi="Byington"/>
              <w:noProof/>
            </w:rPr>
            <w:t>2</w:t>
          </w:r>
          <w:r w:rsidRPr="008B1D10">
            <w:rPr>
              <w:rFonts w:ascii="Byington" w:hAnsi="Byington"/>
            </w:rPr>
            <w:fldChar w:fldCharType="end"/>
          </w:r>
        </w:p>
      </w:tc>
    </w:tr>
  </w:tbl>
  <w:p w:rsidR="000039BA" w:rsidRPr="008B1D10" w:rsidRDefault="000039BA" w:rsidP="0098705A">
    <w:pPr>
      <w:pStyle w:val="Header"/>
      <w:jc w:val="right"/>
      <w:rPr>
        <w:rFonts w:ascii="Byington" w:hAnsi="Byington"/>
      </w:rPr>
    </w:pPr>
    <w:r>
      <w:tab/>
    </w:r>
    <w:r w:rsidRPr="008B1D10">
      <w:rPr>
        <w:rFonts w:ascii="Byington" w:hAnsi="Byingto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5940"/>
      <w:gridCol w:w="2358"/>
    </w:tblGrid>
    <w:tr w:rsidR="000039BA" w:rsidTr="00F06CA9">
      <w:tc>
        <w:tcPr>
          <w:tcW w:w="1998" w:type="dxa"/>
        </w:tcPr>
        <w:p w:rsidR="000039BA" w:rsidRDefault="000039BA" w:rsidP="007B26E9">
          <w:pPr>
            <w:pStyle w:val="Header"/>
            <w:tabs>
              <w:tab w:val="clear" w:pos="4320"/>
              <w:tab w:val="clear" w:pos="8640"/>
              <w:tab w:val="center" w:pos="4860"/>
            </w:tabs>
            <w:jc w:val="center"/>
          </w:pPr>
          <w:r>
            <w:rPr>
              <w:noProof/>
            </w:rPr>
            <w:drawing>
              <wp:inline distT="0" distB="0" distL="0" distR="0" wp14:anchorId="7FBDC731" wp14:editId="2E8FA8C6">
                <wp:extent cx="1080859" cy="109253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 2015 Vector Line Art -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375" cy="1091030"/>
                        </a:xfrm>
                        <a:prstGeom prst="rect">
                          <a:avLst/>
                        </a:prstGeom>
                      </pic:spPr>
                    </pic:pic>
                  </a:graphicData>
                </a:graphic>
              </wp:inline>
            </w:drawing>
          </w:r>
          <w:r>
            <w:br/>
          </w:r>
        </w:p>
      </w:tc>
      <w:tc>
        <w:tcPr>
          <w:tcW w:w="5940" w:type="dxa"/>
          <w:vAlign w:val="center"/>
        </w:tcPr>
        <w:p w:rsidR="000039BA" w:rsidRPr="00F06CA9" w:rsidRDefault="000039BA" w:rsidP="00F06CA9">
          <w:pPr>
            <w:spacing w:line="280" w:lineRule="atLeast"/>
            <w:ind w:left="149" w:right="72" w:firstLine="13"/>
            <w:jc w:val="center"/>
            <w:rPr>
              <w:rFonts w:ascii="Byington" w:hAnsi="Byington"/>
              <w:b/>
              <w:snapToGrid w:val="0"/>
              <w:spacing w:val="15"/>
              <w:sz w:val="23"/>
              <w:szCs w:val="23"/>
            </w:rPr>
          </w:pPr>
          <w:r w:rsidRPr="00F06CA9">
            <w:rPr>
              <w:rFonts w:ascii="Byington" w:hAnsi="Byington"/>
              <w:b/>
              <w:snapToGrid w:val="0"/>
              <w:color w:val="000000"/>
              <w:spacing w:val="15"/>
              <w:sz w:val="23"/>
              <w:szCs w:val="23"/>
            </w:rPr>
            <w:t>ARIZONA STATE</w:t>
          </w:r>
        </w:p>
        <w:p w:rsidR="000039BA" w:rsidRPr="00F06CA9" w:rsidRDefault="000039BA" w:rsidP="00F06CA9">
          <w:pPr>
            <w:spacing w:line="240" w:lineRule="atLeast"/>
            <w:ind w:left="149" w:right="72" w:firstLine="13"/>
            <w:jc w:val="center"/>
            <w:rPr>
              <w:rFonts w:ascii="Byington" w:hAnsi="Byington"/>
              <w:b/>
              <w:snapToGrid w:val="0"/>
              <w:sz w:val="23"/>
              <w:szCs w:val="23"/>
            </w:rPr>
          </w:pPr>
          <w:r w:rsidRPr="00F06CA9">
            <w:rPr>
              <w:rFonts w:ascii="Byington" w:hAnsi="Byington"/>
              <w:b/>
              <w:snapToGrid w:val="0"/>
              <w:sz w:val="23"/>
              <w:szCs w:val="23"/>
            </w:rPr>
            <w:t>LIBRARY, ARCHIVES AND PUBLIC RECORDS</w:t>
          </w:r>
        </w:p>
        <w:p w:rsidR="000039BA" w:rsidRPr="00F06CA9" w:rsidRDefault="000039BA" w:rsidP="00F06CA9">
          <w:pPr>
            <w:spacing w:line="240" w:lineRule="atLeast"/>
            <w:ind w:left="149" w:right="72" w:firstLine="13"/>
            <w:jc w:val="center"/>
            <w:rPr>
              <w:rFonts w:ascii="Byington" w:hAnsi="Byington"/>
              <w:b/>
              <w:snapToGrid w:val="0"/>
              <w:sz w:val="22"/>
              <w:szCs w:val="22"/>
            </w:rPr>
          </w:pPr>
          <w:r w:rsidRPr="00F06CA9">
            <w:rPr>
              <w:rFonts w:ascii="Byington" w:hAnsi="Byington"/>
              <w:smallCaps/>
              <w:snapToGrid w:val="0"/>
              <w:sz w:val="22"/>
              <w:szCs w:val="22"/>
            </w:rPr>
            <w:t>A  Division of the Arizona Secretary of State</w:t>
          </w:r>
        </w:p>
        <w:p w:rsidR="000039BA" w:rsidRPr="00F06CA9" w:rsidRDefault="000039BA" w:rsidP="00F06CA9">
          <w:pPr>
            <w:spacing w:line="240" w:lineRule="atLeast"/>
            <w:ind w:left="149" w:right="72" w:firstLine="13"/>
            <w:jc w:val="center"/>
            <w:rPr>
              <w:rFonts w:ascii="Byington" w:hAnsi="Byington"/>
              <w:b/>
              <w:snapToGrid w:val="0"/>
            </w:rPr>
          </w:pPr>
        </w:p>
        <w:p w:rsidR="000039BA" w:rsidRPr="00F06CA9" w:rsidRDefault="000039BA" w:rsidP="00685AB1">
          <w:pPr>
            <w:spacing w:line="240" w:lineRule="atLeast"/>
            <w:ind w:left="149" w:right="72" w:firstLine="13"/>
            <w:jc w:val="center"/>
            <w:rPr>
              <w:rFonts w:ascii="Byington" w:hAnsi="Byington"/>
              <w:b/>
              <w:snapToGrid w:val="0"/>
              <w:sz w:val="22"/>
              <w:szCs w:val="22"/>
            </w:rPr>
          </w:pPr>
          <w:r>
            <w:rPr>
              <w:rFonts w:ascii="Byington" w:hAnsi="Byington"/>
              <w:b/>
              <w:snapToGrid w:val="0"/>
              <w:sz w:val="22"/>
              <w:szCs w:val="22"/>
            </w:rPr>
            <w:t xml:space="preserve">Dr. Ted Hale, Director </w:t>
          </w:r>
          <w:r>
            <w:rPr>
              <w:rFonts w:ascii="Byington" w:hAnsi="Byington"/>
              <w:b/>
              <w:snapToGrid w:val="0"/>
              <w:sz w:val="22"/>
              <w:szCs w:val="22"/>
            </w:rPr>
            <w:br/>
          </w:r>
          <w:r w:rsidRPr="00C0193A">
            <w:rPr>
              <w:rFonts w:ascii="Byington" w:hAnsi="Byington"/>
              <w:b/>
              <w:snapToGrid w:val="0"/>
            </w:rPr>
            <w:t xml:space="preserve">State Archives, Records </w:t>
          </w:r>
          <w:r>
            <w:rPr>
              <w:rFonts w:ascii="Byington" w:hAnsi="Byington"/>
              <w:b/>
              <w:snapToGrid w:val="0"/>
            </w:rPr>
            <w:t>Management</w:t>
          </w:r>
        </w:p>
      </w:tc>
      <w:tc>
        <w:tcPr>
          <w:tcW w:w="2358" w:type="dxa"/>
          <w:vAlign w:val="center"/>
        </w:tcPr>
        <w:p w:rsidR="000039BA" w:rsidRDefault="000039BA" w:rsidP="00F06CA9">
          <w:pPr>
            <w:jc w:val="center"/>
          </w:pPr>
          <w:r>
            <w:rPr>
              <w:noProof/>
            </w:rPr>
            <w:drawing>
              <wp:inline distT="0" distB="0" distL="0" distR="0" wp14:anchorId="584A8513" wp14:editId="3DE01F3E">
                <wp:extent cx="1282700" cy="795655"/>
                <wp:effectExtent l="0" t="0" r="0" b="4445"/>
                <wp:docPr id="1" name="Picture 1" descr="ASLA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LAP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2700" cy="795655"/>
                        </a:xfrm>
                        <a:prstGeom prst="rect">
                          <a:avLst/>
                        </a:prstGeom>
                        <a:noFill/>
                        <a:ln>
                          <a:noFill/>
                        </a:ln>
                      </pic:spPr>
                    </pic:pic>
                  </a:graphicData>
                </a:graphic>
              </wp:inline>
            </w:drawing>
          </w:r>
        </w:p>
      </w:tc>
    </w:tr>
  </w:tbl>
  <w:p w:rsidR="000039BA" w:rsidRDefault="000039BA" w:rsidP="007B26E9">
    <w:pPr>
      <w:pStyle w:val="Header"/>
      <w:tabs>
        <w:tab w:val="clear" w:pos="4320"/>
        <w:tab w:val="clear" w:pos="8640"/>
        <w:tab w:val="center" w:pos="486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754C"/>
    <w:multiLevelType w:val="hybridMultilevel"/>
    <w:tmpl w:val="4738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766EA"/>
    <w:multiLevelType w:val="hybridMultilevel"/>
    <w:tmpl w:val="6786FF82"/>
    <w:lvl w:ilvl="0" w:tplc="F008F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F87B3B"/>
    <w:multiLevelType w:val="hybridMultilevel"/>
    <w:tmpl w:val="1B607AAE"/>
    <w:lvl w:ilvl="0" w:tplc="507404C4">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
    <w:nsid w:val="5B964246"/>
    <w:multiLevelType w:val="hybridMultilevel"/>
    <w:tmpl w:val="7500F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B32C3A"/>
    <w:multiLevelType w:val="hybridMultilevel"/>
    <w:tmpl w:val="C456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96648B"/>
    <w:multiLevelType w:val="hybridMultilevel"/>
    <w:tmpl w:val="C7D4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BB5541"/>
    <w:multiLevelType w:val="hybridMultilevel"/>
    <w:tmpl w:val="099C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655546"/>
    <w:multiLevelType w:val="hybridMultilevel"/>
    <w:tmpl w:val="3BC44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C55"/>
    <w:rsid w:val="00002716"/>
    <w:rsid w:val="000039BA"/>
    <w:rsid w:val="00017FE6"/>
    <w:rsid w:val="000225CB"/>
    <w:rsid w:val="00027700"/>
    <w:rsid w:val="000302F0"/>
    <w:rsid w:val="00042EDB"/>
    <w:rsid w:val="00060851"/>
    <w:rsid w:val="0006436B"/>
    <w:rsid w:val="00082C15"/>
    <w:rsid w:val="00082F1D"/>
    <w:rsid w:val="000A2757"/>
    <w:rsid w:val="000E071A"/>
    <w:rsid w:val="00101F63"/>
    <w:rsid w:val="001020E6"/>
    <w:rsid w:val="001075FE"/>
    <w:rsid w:val="00142BF3"/>
    <w:rsid w:val="0014599A"/>
    <w:rsid w:val="00172D87"/>
    <w:rsid w:val="001739EE"/>
    <w:rsid w:val="0019449D"/>
    <w:rsid w:val="001D2896"/>
    <w:rsid w:val="001D5D66"/>
    <w:rsid w:val="001D6812"/>
    <w:rsid w:val="001F0B8D"/>
    <w:rsid w:val="001F7149"/>
    <w:rsid w:val="00204A26"/>
    <w:rsid w:val="00226D89"/>
    <w:rsid w:val="00227268"/>
    <w:rsid w:val="002421B6"/>
    <w:rsid w:val="00242948"/>
    <w:rsid w:val="00250697"/>
    <w:rsid w:val="00256E99"/>
    <w:rsid w:val="00262F4D"/>
    <w:rsid w:val="00273EBA"/>
    <w:rsid w:val="00286507"/>
    <w:rsid w:val="00292F77"/>
    <w:rsid w:val="0029399F"/>
    <w:rsid w:val="002C1CDF"/>
    <w:rsid w:val="002D03B2"/>
    <w:rsid w:val="002D2F1E"/>
    <w:rsid w:val="002F47A8"/>
    <w:rsid w:val="00301E3E"/>
    <w:rsid w:val="003066B6"/>
    <w:rsid w:val="00323300"/>
    <w:rsid w:val="00347F6E"/>
    <w:rsid w:val="00370C5C"/>
    <w:rsid w:val="0038211D"/>
    <w:rsid w:val="00397B20"/>
    <w:rsid w:val="003A46CC"/>
    <w:rsid w:val="003B2632"/>
    <w:rsid w:val="003B79B4"/>
    <w:rsid w:val="003C0EAD"/>
    <w:rsid w:val="003C7B4F"/>
    <w:rsid w:val="003D0054"/>
    <w:rsid w:val="003D4092"/>
    <w:rsid w:val="003E3F1A"/>
    <w:rsid w:val="003E559B"/>
    <w:rsid w:val="0040565A"/>
    <w:rsid w:val="00416435"/>
    <w:rsid w:val="00422069"/>
    <w:rsid w:val="00423AB4"/>
    <w:rsid w:val="004612A4"/>
    <w:rsid w:val="00470C0A"/>
    <w:rsid w:val="00493027"/>
    <w:rsid w:val="004B2BB3"/>
    <w:rsid w:val="004B592D"/>
    <w:rsid w:val="004C0861"/>
    <w:rsid w:val="004C27B2"/>
    <w:rsid w:val="004C3394"/>
    <w:rsid w:val="004D17BE"/>
    <w:rsid w:val="004E6FF3"/>
    <w:rsid w:val="00504407"/>
    <w:rsid w:val="005046F6"/>
    <w:rsid w:val="005113D1"/>
    <w:rsid w:val="0051365C"/>
    <w:rsid w:val="00535FDF"/>
    <w:rsid w:val="005474FB"/>
    <w:rsid w:val="00550E37"/>
    <w:rsid w:val="0059302C"/>
    <w:rsid w:val="005A6385"/>
    <w:rsid w:val="005B3F48"/>
    <w:rsid w:val="005C1989"/>
    <w:rsid w:val="005E02E0"/>
    <w:rsid w:val="005F5D41"/>
    <w:rsid w:val="00606E5B"/>
    <w:rsid w:val="00633986"/>
    <w:rsid w:val="00653E3E"/>
    <w:rsid w:val="0066418F"/>
    <w:rsid w:val="0067391B"/>
    <w:rsid w:val="00676C49"/>
    <w:rsid w:val="00685AB1"/>
    <w:rsid w:val="00694CF9"/>
    <w:rsid w:val="006A059A"/>
    <w:rsid w:val="006A5E77"/>
    <w:rsid w:val="006F2BA2"/>
    <w:rsid w:val="00717CD8"/>
    <w:rsid w:val="0073602A"/>
    <w:rsid w:val="00765AD6"/>
    <w:rsid w:val="00780A0E"/>
    <w:rsid w:val="007817B1"/>
    <w:rsid w:val="007B1713"/>
    <w:rsid w:val="007B26E9"/>
    <w:rsid w:val="007B3DAA"/>
    <w:rsid w:val="007E0293"/>
    <w:rsid w:val="007E3241"/>
    <w:rsid w:val="00804527"/>
    <w:rsid w:val="0082699A"/>
    <w:rsid w:val="008400A0"/>
    <w:rsid w:val="00844100"/>
    <w:rsid w:val="00844C3A"/>
    <w:rsid w:val="00857618"/>
    <w:rsid w:val="00875068"/>
    <w:rsid w:val="008824E3"/>
    <w:rsid w:val="00884FBA"/>
    <w:rsid w:val="008B19EC"/>
    <w:rsid w:val="008B1D10"/>
    <w:rsid w:val="008B38E4"/>
    <w:rsid w:val="008B6ED1"/>
    <w:rsid w:val="008B7E58"/>
    <w:rsid w:val="008E15B1"/>
    <w:rsid w:val="008E32F5"/>
    <w:rsid w:val="008F2C3E"/>
    <w:rsid w:val="00916F9C"/>
    <w:rsid w:val="00935B61"/>
    <w:rsid w:val="009514DF"/>
    <w:rsid w:val="00957808"/>
    <w:rsid w:val="0096710C"/>
    <w:rsid w:val="0098705A"/>
    <w:rsid w:val="009B6AD0"/>
    <w:rsid w:val="009B6E51"/>
    <w:rsid w:val="009E1966"/>
    <w:rsid w:val="009E2B17"/>
    <w:rsid w:val="009E793E"/>
    <w:rsid w:val="00A12797"/>
    <w:rsid w:val="00A140CA"/>
    <w:rsid w:val="00A179A8"/>
    <w:rsid w:val="00A24F39"/>
    <w:rsid w:val="00A250B8"/>
    <w:rsid w:val="00A355F6"/>
    <w:rsid w:val="00A711BD"/>
    <w:rsid w:val="00A73428"/>
    <w:rsid w:val="00A87A72"/>
    <w:rsid w:val="00AB0C90"/>
    <w:rsid w:val="00AB4FF2"/>
    <w:rsid w:val="00AB71E4"/>
    <w:rsid w:val="00AD1CE8"/>
    <w:rsid w:val="00AE1214"/>
    <w:rsid w:val="00AF6D03"/>
    <w:rsid w:val="00B14814"/>
    <w:rsid w:val="00B42024"/>
    <w:rsid w:val="00B53AB8"/>
    <w:rsid w:val="00B62BD6"/>
    <w:rsid w:val="00B7222E"/>
    <w:rsid w:val="00B84BF8"/>
    <w:rsid w:val="00B918AC"/>
    <w:rsid w:val="00B9340A"/>
    <w:rsid w:val="00B93436"/>
    <w:rsid w:val="00BB0A40"/>
    <w:rsid w:val="00BB2D29"/>
    <w:rsid w:val="00BB34BC"/>
    <w:rsid w:val="00BE15EF"/>
    <w:rsid w:val="00BF53E0"/>
    <w:rsid w:val="00C0193A"/>
    <w:rsid w:val="00C2196C"/>
    <w:rsid w:val="00C25A65"/>
    <w:rsid w:val="00C32E7E"/>
    <w:rsid w:val="00C66E4C"/>
    <w:rsid w:val="00C77FDA"/>
    <w:rsid w:val="00C90C0C"/>
    <w:rsid w:val="00CC2050"/>
    <w:rsid w:val="00CC659B"/>
    <w:rsid w:val="00CC7468"/>
    <w:rsid w:val="00CD3370"/>
    <w:rsid w:val="00CD4333"/>
    <w:rsid w:val="00CE5EC1"/>
    <w:rsid w:val="00CF57B2"/>
    <w:rsid w:val="00D0510D"/>
    <w:rsid w:val="00D16C55"/>
    <w:rsid w:val="00D40534"/>
    <w:rsid w:val="00D55725"/>
    <w:rsid w:val="00D65FD4"/>
    <w:rsid w:val="00D87601"/>
    <w:rsid w:val="00D92370"/>
    <w:rsid w:val="00DA1C3D"/>
    <w:rsid w:val="00DB688F"/>
    <w:rsid w:val="00DC3427"/>
    <w:rsid w:val="00DC3C32"/>
    <w:rsid w:val="00E07669"/>
    <w:rsid w:val="00E12243"/>
    <w:rsid w:val="00E45103"/>
    <w:rsid w:val="00E50772"/>
    <w:rsid w:val="00E52C6E"/>
    <w:rsid w:val="00E54D06"/>
    <w:rsid w:val="00E566D0"/>
    <w:rsid w:val="00E93386"/>
    <w:rsid w:val="00E953F5"/>
    <w:rsid w:val="00EB30A7"/>
    <w:rsid w:val="00EE3D6E"/>
    <w:rsid w:val="00F06CA9"/>
    <w:rsid w:val="00F10679"/>
    <w:rsid w:val="00F24B46"/>
    <w:rsid w:val="00F41AD0"/>
    <w:rsid w:val="00F45DC8"/>
    <w:rsid w:val="00FB727A"/>
    <w:rsid w:val="00FC3557"/>
    <w:rsid w:val="00FF45E7"/>
    <w:rsid w:val="00FF7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6385"/>
  </w:style>
  <w:style w:type="paragraph" w:styleId="Heading1">
    <w:name w:val="heading 1"/>
    <w:basedOn w:val="Normal"/>
    <w:next w:val="Normal"/>
    <w:qFormat/>
    <w:rsid w:val="005A6385"/>
    <w:pPr>
      <w:keepNext/>
      <w:outlineLvl w:val="0"/>
    </w:pPr>
    <w:rPr>
      <w:sz w:val="24"/>
    </w:rPr>
  </w:style>
  <w:style w:type="paragraph" w:styleId="Heading2">
    <w:name w:val="heading 2"/>
    <w:basedOn w:val="Normal"/>
    <w:next w:val="Normal"/>
    <w:link w:val="Heading2Char"/>
    <w:semiHidden/>
    <w:unhideWhenUsed/>
    <w:qFormat/>
    <w:rsid w:val="001020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DC3C3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365C"/>
    <w:pPr>
      <w:tabs>
        <w:tab w:val="center" w:pos="4320"/>
        <w:tab w:val="right" w:pos="8640"/>
      </w:tabs>
    </w:pPr>
  </w:style>
  <w:style w:type="paragraph" w:styleId="Footer">
    <w:name w:val="footer"/>
    <w:basedOn w:val="Normal"/>
    <w:rsid w:val="0051365C"/>
    <w:pPr>
      <w:tabs>
        <w:tab w:val="center" w:pos="4320"/>
        <w:tab w:val="right" w:pos="8640"/>
      </w:tabs>
    </w:pPr>
  </w:style>
  <w:style w:type="paragraph" w:customStyle="1" w:styleId="Times18">
    <w:name w:val="Times 18"/>
    <w:basedOn w:val="Normal"/>
    <w:link w:val="Times18Char"/>
    <w:rsid w:val="0051365C"/>
    <w:pPr>
      <w:jc w:val="center"/>
    </w:pPr>
    <w:rPr>
      <w:b/>
      <w:smallCaps/>
      <w:spacing w:val="26"/>
      <w:sz w:val="36"/>
      <w:szCs w:val="36"/>
    </w:rPr>
  </w:style>
  <w:style w:type="character" w:customStyle="1" w:styleId="Times18Char">
    <w:name w:val="Times 18 Char"/>
    <w:link w:val="Times18"/>
    <w:rsid w:val="0051365C"/>
    <w:rPr>
      <w:b/>
      <w:smallCaps/>
      <w:spacing w:val="26"/>
      <w:sz w:val="36"/>
      <w:szCs w:val="36"/>
      <w:lang w:val="en-US" w:eastAsia="en-US" w:bidi="ar-SA"/>
    </w:rPr>
  </w:style>
  <w:style w:type="character" w:styleId="PageNumber">
    <w:name w:val="page number"/>
    <w:basedOn w:val="DefaultParagraphFont"/>
    <w:rsid w:val="0098705A"/>
  </w:style>
  <w:style w:type="paragraph" w:styleId="BalloonText">
    <w:name w:val="Balloon Text"/>
    <w:basedOn w:val="Normal"/>
    <w:link w:val="BalloonTextChar"/>
    <w:rsid w:val="00550E37"/>
    <w:rPr>
      <w:rFonts w:ascii="Tahoma" w:hAnsi="Tahoma" w:cs="Tahoma"/>
      <w:sz w:val="16"/>
      <w:szCs w:val="16"/>
    </w:rPr>
  </w:style>
  <w:style w:type="character" w:customStyle="1" w:styleId="BalloonTextChar">
    <w:name w:val="Balloon Text Char"/>
    <w:basedOn w:val="DefaultParagraphFont"/>
    <w:link w:val="BalloonText"/>
    <w:rsid w:val="00550E37"/>
    <w:rPr>
      <w:rFonts w:ascii="Tahoma" w:hAnsi="Tahoma" w:cs="Tahoma"/>
      <w:sz w:val="16"/>
      <w:szCs w:val="16"/>
    </w:rPr>
  </w:style>
  <w:style w:type="table" w:styleId="TableGrid">
    <w:name w:val="Table Grid"/>
    <w:basedOn w:val="TableNormal"/>
    <w:rsid w:val="00967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1020E6"/>
    <w:rPr>
      <w:rFonts w:asciiTheme="majorHAnsi" w:eastAsiaTheme="majorEastAsia" w:hAnsiTheme="majorHAnsi" w:cstheme="majorBidi"/>
      <w:b/>
      <w:bCs/>
      <w:color w:val="4F81BD" w:themeColor="accent1"/>
      <w:sz w:val="26"/>
      <w:szCs w:val="26"/>
    </w:rPr>
  </w:style>
  <w:style w:type="paragraph" w:customStyle="1" w:styleId="PRESSRELEASE">
    <w:name w:val="PRESS RELEASE"/>
    <w:basedOn w:val="Normal"/>
    <w:link w:val="PRESSRELEASEChar"/>
    <w:rsid w:val="001020E6"/>
    <w:rPr>
      <w:rFonts w:ascii="Arial" w:hAnsi="Arial"/>
      <w:b/>
      <w:caps/>
      <w:sz w:val="24"/>
    </w:rPr>
  </w:style>
  <w:style w:type="paragraph" w:customStyle="1" w:styleId="ReleaseDate">
    <w:name w:val="Release Date"/>
    <w:basedOn w:val="PRESSRELEASE"/>
    <w:rsid w:val="001020E6"/>
    <w:rPr>
      <w:b w:val="0"/>
      <w:bCs/>
      <w:caps w:val="0"/>
      <w:sz w:val="20"/>
    </w:rPr>
  </w:style>
  <w:style w:type="paragraph" w:customStyle="1" w:styleId="Moreinformation">
    <w:name w:val="More information"/>
    <w:basedOn w:val="ReleaseDate"/>
    <w:rsid w:val="001020E6"/>
    <w:pPr>
      <w:jc w:val="right"/>
    </w:pPr>
  </w:style>
  <w:style w:type="character" w:customStyle="1" w:styleId="PRESSRELEASEChar">
    <w:name w:val="PRESS RELEASE Char"/>
    <w:basedOn w:val="DefaultParagraphFont"/>
    <w:link w:val="PRESSRELEASE"/>
    <w:rsid w:val="001020E6"/>
    <w:rPr>
      <w:rFonts w:ascii="Arial" w:hAnsi="Arial"/>
      <w:b/>
      <w:caps/>
      <w:sz w:val="24"/>
    </w:rPr>
  </w:style>
  <w:style w:type="paragraph" w:customStyle="1" w:styleId="Phoenix">
    <w:name w:val="Phoenix"/>
    <w:basedOn w:val="PRESSRELEASE"/>
    <w:link w:val="PhoenixChar"/>
    <w:rsid w:val="001020E6"/>
  </w:style>
  <w:style w:type="character" w:customStyle="1" w:styleId="PhoenixChar">
    <w:name w:val="Phoenix Char"/>
    <w:basedOn w:val="PRESSRELEASEChar"/>
    <w:link w:val="Phoenix"/>
    <w:rsid w:val="001020E6"/>
    <w:rPr>
      <w:rFonts w:ascii="Arial" w:hAnsi="Arial"/>
      <w:b/>
      <w:caps/>
      <w:sz w:val="24"/>
    </w:rPr>
  </w:style>
  <w:style w:type="paragraph" w:customStyle="1" w:styleId="BodyText1">
    <w:name w:val="Body Text1"/>
    <w:basedOn w:val="ReleaseDate"/>
    <w:rsid w:val="001020E6"/>
    <w:pPr>
      <w:spacing w:after="120" w:line="360" w:lineRule="auto"/>
    </w:pPr>
  </w:style>
  <w:style w:type="character" w:styleId="Hyperlink">
    <w:name w:val="Hyperlink"/>
    <w:rsid w:val="00E50772"/>
    <w:rPr>
      <w:color w:val="0000FF"/>
      <w:u w:val="single"/>
    </w:rPr>
  </w:style>
  <w:style w:type="character" w:styleId="CommentReference">
    <w:name w:val="annotation reference"/>
    <w:basedOn w:val="DefaultParagraphFont"/>
    <w:rsid w:val="00857618"/>
    <w:rPr>
      <w:sz w:val="16"/>
      <w:szCs w:val="16"/>
    </w:rPr>
  </w:style>
  <w:style w:type="paragraph" w:styleId="CommentText">
    <w:name w:val="annotation text"/>
    <w:basedOn w:val="Normal"/>
    <w:link w:val="CommentTextChar"/>
    <w:rsid w:val="00857618"/>
  </w:style>
  <w:style w:type="character" w:customStyle="1" w:styleId="CommentTextChar">
    <w:name w:val="Comment Text Char"/>
    <w:basedOn w:val="DefaultParagraphFont"/>
    <w:link w:val="CommentText"/>
    <w:rsid w:val="00857618"/>
  </w:style>
  <w:style w:type="paragraph" w:styleId="CommentSubject">
    <w:name w:val="annotation subject"/>
    <w:basedOn w:val="CommentText"/>
    <w:next w:val="CommentText"/>
    <w:link w:val="CommentSubjectChar"/>
    <w:rsid w:val="00857618"/>
    <w:rPr>
      <w:b/>
      <w:bCs/>
    </w:rPr>
  </w:style>
  <w:style w:type="character" w:customStyle="1" w:styleId="CommentSubjectChar">
    <w:name w:val="Comment Subject Char"/>
    <w:basedOn w:val="CommentTextChar"/>
    <w:link w:val="CommentSubject"/>
    <w:rsid w:val="00857618"/>
    <w:rPr>
      <w:b/>
      <w:bCs/>
    </w:rPr>
  </w:style>
  <w:style w:type="character" w:customStyle="1" w:styleId="A91">
    <w:name w:val="A9+1"/>
    <w:uiPriority w:val="99"/>
    <w:rsid w:val="00256E99"/>
    <w:rPr>
      <w:rFonts w:ascii="Adobe Garamond Pro" w:hAnsi="Adobe Garamond Pro" w:cs="Adobe Garamond Pro"/>
      <w:color w:val="000000"/>
      <w:sz w:val="22"/>
      <w:szCs w:val="22"/>
    </w:rPr>
  </w:style>
  <w:style w:type="paragraph" w:styleId="ListParagraph">
    <w:name w:val="List Paragraph"/>
    <w:basedOn w:val="Normal"/>
    <w:uiPriority w:val="34"/>
    <w:qFormat/>
    <w:rsid w:val="00256E99"/>
    <w:pPr>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semiHidden/>
    <w:rsid w:val="00DC3C32"/>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DC3C32"/>
    <w:rPr>
      <w:b/>
      <w:bCs/>
    </w:rPr>
  </w:style>
  <w:style w:type="paragraph" w:styleId="NormalWeb">
    <w:name w:val="Normal (Web)"/>
    <w:basedOn w:val="Normal"/>
    <w:uiPriority w:val="99"/>
    <w:unhideWhenUsed/>
    <w:rsid w:val="00DC3C3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6385"/>
  </w:style>
  <w:style w:type="paragraph" w:styleId="Heading1">
    <w:name w:val="heading 1"/>
    <w:basedOn w:val="Normal"/>
    <w:next w:val="Normal"/>
    <w:qFormat/>
    <w:rsid w:val="005A6385"/>
    <w:pPr>
      <w:keepNext/>
      <w:outlineLvl w:val="0"/>
    </w:pPr>
    <w:rPr>
      <w:sz w:val="24"/>
    </w:rPr>
  </w:style>
  <w:style w:type="paragraph" w:styleId="Heading2">
    <w:name w:val="heading 2"/>
    <w:basedOn w:val="Normal"/>
    <w:next w:val="Normal"/>
    <w:link w:val="Heading2Char"/>
    <w:semiHidden/>
    <w:unhideWhenUsed/>
    <w:qFormat/>
    <w:rsid w:val="001020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DC3C3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365C"/>
    <w:pPr>
      <w:tabs>
        <w:tab w:val="center" w:pos="4320"/>
        <w:tab w:val="right" w:pos="8640"/>
      </w:tabs>
    </w:pPr>
  </w:style>
  <w:style w:type="paragraph" w:styleId="Footer">
    <w:name w:val="footer"/>
    <w:basedOn w:val="Normal"/>
    <w:rsid w:val="0051365C"/>
    <w:pPr>
      <w:tabs>
        <w:tab w:val="center" w:pos="4320"/>
        <w:tab w:val="right" w:pos="8640"/>
      </w:tabs>
    </w:pPr>
  </w:style>
  <w:style w:type="paragraph" w:customStyle="1" w:styleId="Times18">
    <w:name w:val="Times 18"/>
    <w:basedOn w:val="Normal"/>
    <w:link w:val="Times18Char"/>
    <w:rsid w:val="0051365C"/>
    <w:pPr>
      <w:jc w:val="center"/>
    </w:pPr>
    <w:rPr>
      <w:b/>
      <w:smallCaps/>
      <w:spacing w:val="26"/>
      <w:sz w:val="36"/>
      <w:szCs w:val="36"/>
    </w:rPr>
  </w:style>
  <w:style w:type="character" w:customStyle="1" w:styleId="Times18Char">
    <w:name w:val="Times 18 Char"/>
    <w:link w:val="Times18"/>
    <w:rsid w:val="0051365C"/>
    <w:rPr>
      <w:b/>
      <w:smallCaps/>
      <w:spacing w:val="26"/>
      <w:sz w:val="36"/>
      <w:szCs w:val="36"/>
      <w:lang w:val="en-US" w:eastAsia="en-US" w:bidi="ar-SA"/>
    </w:rPr>
  </w:style>
  <w:style w:type="character" w:styleId="PageNumber">
    <w:name w:val="page number"/>
    <w:basedOn w:val="DefaultParagraphFont"/>
    <w:rsid w:val="0098705A"/>
  </w:style>
  <w:style w:type="paragraph" w:styleId="BalloonText">
    <w:name w:val="Balloon Text"/>
    <w:basedOn w:val="Normal"/>
    <w:link w:val="BalloonTextChar"/>
    <w:rsid w:val="00550E37"/>
    <w:rPr>
      <w:rFonts w:ascii="Tahoma" w:hAnsi="Tahoma" w:cs="Tahoma"/>
      <w:sz w:val="16"/>
      <w:szCs w:val="16"/>
    </w:rPr>
  </w:style>
  <w:style w:type="character" w:customStyle="1" w:styleId="BalloonTextChar">
    <w:name w:val="Balloon Text Char"/>
    <w:basedOn w:val="DefaultParagraphFont"/>
    <w:link w:val="BalloonText"/>
    <w:rsid w:val="00550E37"/>
    <w:rPr>
      <w:rFonts w:ascii="Tahoma" w:hAnsi="Tahoma" w:cs="Tahoma"/>
      <w:sz w:val="16"/>
      <w:szCs w:val="16"/>
    </w:rPr>
  </w:style>
  <w:style w:type="table" w:styleId="TableGrid">
    <w:name w:val="Table Grid"/>
    <w:basedOn w:val="TableNormal"/>
    <w:rsid w:val="00967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1020E6"/>
    <w:rPr>
      <w:rFonts w:asciiTheme="majorHAnsi" w:eastAsiaTheme="majorEastAsia" w:hAnsiTheme="majorHAnsi" w:cstheme="majorBidi"/>
      <w:b/>
      <w:bCs/>
      <w:color w:val="4F81BD" w:themeColor="accent1"/>
      <w:sz w:val="26"/>
      <w:szCs w:val="26"/>
    </w:rPr>
  </w:style>
  <w:style w:type="paragraph" w:customStyle="1" w:styleId="PRESSRELEASE">
    <w:name w:val="PRESS RELEASE"/>
    <w:basedOn w:val="Normal"/>
    <w:link w:val="PRESSRELEASEChar"/>
    <w:rsid w:val="001020E6"/>
    <w:rPr>
      <w:rFonts w:ascii="Arial" w:hAnsi="Arial"/>
      <w:b/>
      <w:caps/>
      <w:sz w:val="24"/>
    </w:rPr>
  </w:style>
  <w:style w:type="paragraph" w:customStyle="1" w:styleId="ReleaseDate">
    <w:name w:val="Release Date"/>
    <w:basedOn w:val="PRESSRELEASE"/>
    <w:rsid w:val="001020E6"/>
    <w:rPr>
      <w:b w:val="0"/>
      <w:bCs/>
      <w:caps w:val="0"/>
      <w:sz w:val="20"/>
    </w:rPr>
  </w:style>
  <w:style w:type="paragraph" w:customStyle="1" w:styleId="Moreinformation">
    <w:name w:val="More information"/>
    <w:basedOn w:val="ReleaseDate"/>
    <w:rsid w:val="001020E6"/>
    <w:pPr>
      <w:jc w:val="right"/>
    </w:pPr>
  </w:style>
  <w:style w:type="character" w:customStyle="1" w:styleId="PRESSRELEASEChar">
    <w:name w:val="PRESS RELEASE Char"/>
    <w:basedOn w:val="DefaultParagraphFont"/>
    <w:link w:val="PRESSRELEASE"/>
    <w:rsid w:val="001020E6"/>
    <w:rPr>
      <w:rFonts w:ascii="Arial" w:hAnsi="Arial"/>
      <w:b/>
      <w:caps/>
      <w:sz w:val="24"/>
    </w:rPr>
  </w:style>
  <w:style w:type="paragraph" w:customStyle="1" w:styleId="Phoenix">
    <w:name w:val="Phoenix"/>
    <w:basedOn w:val="PRESSRELEASE"/>
    <w:link w:val="PhoenixChar"/>
    <w:rsid w:val="001020E6"/>
  </w:style>
  <w:style w:type="character" w:customStyle="1" w:styleId="PhoenixChar">
    <w:name w:val="Phoenix Char"/>
    <w:basedOn w:val="PRESSRELEASEChar"/>
    <w:link w:val="Phoenix"/>
    <w:rsid w:val="001020E6"/>
    <w:rPr>
      <w:rFonts w:ascii="Arial" w:hAnsi="Arial"/>
      <w:b/>
      <w:caps/>
      <w:sz w:val="24"/>
    </w:rPr>
  </w:style>
  <w:style w:type="paragraph" w:customStyle="1" w:styleId="BodyText1">
    <w:name w:val="Body Text1"/>
    <w:basedOn w:val="ReleaseDate"/>
    <w:rsid w:val="001020E6"/>
    <w:pPr>
      <w:spacing w:after="120" w:line="360" w:lineRule="auto"/>
    </w:pPr>
  </w:style>
  <w:style w:type="character" w:styleId="Hyperlink">
    <w:name w:val="Hyperlink"/>
    <w:rsid w:val="00E50772"/>
    <w:rPr>
      <w:color w:val="0000FF"/>
      <w:u w:val="single"/>
    </w:rPr>
  </w:style>
  <w:style w:type="character" w:styleId="CommentReference">
    <w:name w:val="annotation reference"/>
    <w:basedOn w:val="DefaultParagraphFont"/>
    <w:rsid w:val="00857618"/>
    <w:rPr>
      <w:sz w:val="16"/>
      <w:szCs w:val="16"/>
    </w:rPr>
  </w:style>
  <w:style w:type="paragraph" w:styleId="CommentText">
    <w:name w:val="annotation text"/>
    <w:basedOn w:val="Normal"/>
    <w:link w:val="CommentTextChar"/>
    <w:rsid w:val="00857618"/>
  </w:style>
  <w:style w:type="character" w:customStyle="1" w:styleId="CommentTextChar">
    <w:name w:val="Comment Text Char"/>
    <w:basedOn w:val="DefaultParagraphFont"/>
    <w:link w:val="CommentText"/>
    <w:rsid w:val="00857618"/>
  </w:style>
  <w:style w:type="paragraph" w:styleId="CommentSubject">
    <w:name w:val="annotation subject"/>
    <w:basedOn w:val="CommentText"/>
    <w:next w:val="CommentText"/>
    <w:link w:val="CommentSubjectChar"/>
    <w:rsid w:val="00857618"/>
    <w:rPr>
      <w:b/>
      <w:bCs/>
    </w:rPr>
  </w:style>
  <w:style w:type="character" w:customStyle="1" w:styleId="CommentSubjectChar">
    <w:name w:val="Comment Subject Char"/>
    <w:basedOn w:val="CommentTextChar"/>
    <w:link w:val="CommentSubject"/>
    <w:rsid w:val="00857618"/>
    <w:rPr>
      <w:b/>
      <w:bCs/>
    </w:rPr>
  </w:style>
  <w:style w:type="character" w:customStyle="1" w:styleId="A91">
    <w:name w:val="A9+1"/>
    <w:uiPriority w:val="99"/>
    <w:rsid w:val="00256E99"/>
    <w:rPr>
      <w:rFonts w:ascii="Adobe Garamond Pro" w:hAnsi="Adobe Garamond Pro" w:cs="Adobe Garamond Pro"/>
      <w:color w:val="000000"/>
      <w:sz w:val="22"/>
      <w:szCs w:val="22"/>
    </w:rPr>
  </w:style>
  <w:style w:type="paragraph" w:styleId="ListParagraph">
    <w:name w:val="List Paragraph"/>
    <w:basedOn w:val="Normal"/>
    <w:uiPriority w:val="34"/>
    <w:qFormat/>
    <w:rsid w:val="00256E99"/>
    <w:pPr>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semiHidden/>
    <w:rsid w:val="00DC3C32"/>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DC3C32"/>
    <w:rPr>
      <w:b/>
      <w:bCs/>
    </w:rPr>
  </w:style>
  <w:style w:type="paragraph" w:styleId="NormalWeb">
    <w:name w:val="Normal (Web)"/>
    <w:basedOn w:val="Normal"/>
    <w:uiPriority w:val="99"/>
    <w:unhideWhenUsed/>
    <w:rsid w:val="00DC3C3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9102">
      <w:bodyDiv w:val="1"/>
      <w:marLeft w:val="0"/>
      <w:marRight w:val="0"/>
      <w:marTop w:val="0"/>
      <w:marBottom w:val="0"/>
      <w:divBdr>
        <w:top w:val="none" w:sz="0" w:space="0" w:color="auto"/>
        <w:left w:val="none" w:sz="0" w:space="0" w:color="auto"/>
        <w:bottom w:val="none" w:sz="0" w:space="0" w:color="auto"/>
        <w:right w:val="none" w:sz="0" w:space="0" w:color="auto"/>
      </w:divBdr>
    </w:div>
    <w:div w:id="1170952474">
      <w:bodyDiv w:val="1"/>
      <w:marLeft w:val="0"/>
      <w:marRight w:val="0"/>
      <w:marTop w:val="0"/>
      <w:marBottom w:val="0"/>
      <w:divBdr>
        <w:top w:val="none" w:sz="0" w:space="0" w:color="auto"/>
        <w:left w:val="none" w:sz="0" w:space="0" w:color="auto"/>
        <w:bottom w:val="none" w:sz="0" w:space="0" w:color="auto"/>
        <w:right w:val="none" w:sz="0" w:space="0" w:color="auto"/>
      </w:divBdr>
    </w:div>
    <w:div w:id="1828324031">
      <w:bodyDiv w:val="1"/>
      <w:marLeft w:val="0"/>
      <w:marRight w:val="0"/>
      <w:marTop w:val="0"/>
      <w:marBottom w:val="0"/>
      <w:divBdr>
        <w:top w:val="none" w:sz="0" w:space="0" w:color="auto"/>
        <w:left w:val="none" w:sz="0" w:space="0" w:color="auto"/>
        <w:bottom w:val="none" w:sz="0" w:space="0" w:color="auto"/>
        <w:right w:val="none" w:sz="0" w:space="0" w:color="auto"/>
      </w:divBdr>
      <w:divsChild>
        <w:div w:id="1514952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953DA-4728-469E-952A-28DFF6F7A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D998F0E4</Template>
  <TotalTime>0</TotalTime>
  <Pages>1</Pages>
  <Words>273</Words>
  <Characters>1588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Arizona Secretary of State</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Crawford, Kim</dc:creator>
  <cp:lastModifiedBy>Ledin, Amy</cp:lastModifiedBy>
  <cp:revision>2</cp:revision>
  <cp:lastPrinted>2017-03-02T22:27:00Z</cp:lastPrinted>
  <dcterms:created xsi:type="dcterms:W3CDTF">2017-07-24T20:44:00Z</dcterms:created>
  <dcterms:modified xsi:type="dcterms:W3CDTF">2017-07-24T20:44:00Z</dcterms:modified>
</cp:coreProperties>
</file>