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E641" w14:textId="798512C1" w:rsidR="006D5EC7" w:rsidRPr="00D670E6" w:rsidRDefault="000A3B80" w:rsidP="00B723A5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 w:rsidR="00500137">
        <w:rPr>
          <w:rFonts w:ascii="Book Antiqua" w:hAnsi="Book Antiqua"/>
          <w:b/>
        </w:rPr>
        <w:t>Board of Trustee Meeting</w:t>
      </w:r>
    </w:p>
    <w:p w14:paraId="33E5E642" w14:textId="37282514" w:rsidR="006D5EC7" w:rsidRDefault="00854F8A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December</w:t>
      </w:r>
      <w:r w:rsidR="00500137">
        <w:rPr>
          <w:rFonts w:ascii="Book Antiqua" w:hAnsi="Book Antiqua"/>
          <w:b/>
        </w:rPr>
        <w:t xml:space="preserve"> </w:t>
      </w:r>
      <w:r w:rsidR="0023354E">
        <w:rPr>
          <w:rFonts w:ascii="Book Antiqua" w:hAnsi="Book Antiqua"/>
          <w:b/>
        </w:rPr>
        <w:t>30</w:t>
      </w:r>
      <w:r w:rsidR="00B723A5">
        <w:rPr>
          <w:rFonts w:ascii="Book Antiqua" w:hAnsi="Book Antiqua"/>
          <w:b/>
        </w:rPr>
        <w:t>, 20</w:t>
      </w:r>
      <w:r w:rsidR="00500137">
        <w:rPr>
          <w:rFonts w:ascii="Book Antiqua" w:hAnsi="Book Antiqua"/>
          <w:b/>
        </w:rPr>
        <w:t>20</w:t>
      </w:r>
      <w:r w:rsidR="00B723A5">
        <w:rPr>
          <w:rFonts w:ascii="Book Antiqua" w:hAnsi="Book Antiqua"/>
          <w:b/>
        </w:rPr>
        <w:t xml:space="preserve"> – </w:t>
      </w:r>
      <w:r w:rsidR="0023354E">
        <w:rPr>
          <w:rFonts w:ascii="Book Antiqua" w:hAnsi="Book Antiqua"/>
          <w:b/>
        </w:rPr>
        <w:t>3</w:t>
      </w:r>
      <w:r w:rsidR="00B723A5">
        <w:rPr>
          <w:rFonts w:ascii="Book Antiqua" w:hAnsi="Book Antiqua"/>
          <w:b/>
        </w:rPr>
        <w:t xml:space="preserve">:00 </w:t>
      </w:r>
      <w:r>
        <w:rPr>
          <w:rFonts w:ascii="Book Antiqua" w:hAnsi="Book Antiqua"/>
          <w:b/>
        </w:rPr>
        <w:t>p</w:t>
      </w:r>
      <w:r w:rsidR="00B723A5">
        <w:rPr>
          <w:rFonts w:ascii="Book Antiqua" w:hAnsi="Book Antiqua"/>
          <w:b/>
        </w:rPr>
        <w:t>.m.</w:t>
      </w:r>
    </w:p>
    <w:p w14:paraId="7FB3F23B" w14:textId="61F6CD5D" w:rsidR="00854F8A" w:rsidRDefault="00854F8A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Via WebEx Teleconference</w:t>
      </w:r>
    </w:p>
    <w:p w14:paraId="54314492" w14:textId="6F076217" w:rsidR="00854F8A" w:rsidRPr="00D670E6" w:rsidRDefault="00854F8A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Conference Call-in number: </w:t>
      </w:r>
      <w:proofErr w:type="gramStart"/>
      <w:r>
        <w:rPr>
          <w:rFonts w:ascii="Book Antiqua" w:hAnsi="Book Antiqua"/>
          <w:b/>
        </w:rPr>
        <w:t>1.408.418.9388  :</w:t>
      </w:r>
      <w:proofErr w:type="gramEnd"/>
      <w:r>
        <w:rPr>
          <w:rFonts w:ascii="Book Antiqua" w:hAnsi="Book Antiqua"/>
          <w:b/>
        </w:rPr>
        <w:t xml:space="preserve">  Participant Code: </w:t>
      </w:r>
      <w:r w:rsidR="009D615A">
        <w:rPr>
          <w:rFonts w:ascii="Book Antiqua" w:hAnsi="Book Antiqua"/>
          <w:b/>
        </w:rPr>
        <w:t>179 884 6365</w:t>
      </w:r>
    </w:p>
    <w:p w14:paraId="33E5E647" w14:textId="77777777" w:rsidR="006D5EC7" w:rsidRPr="00D670E6" w:rsidRDefault="006D5EC7" w:rsidP="000E1398">
      <w:pPr>
        <w:rPr>
          <w:rFonts w:ascii="Book Antiqua" w:hAnsi="Book Antiqua"/>
          <w:i/>
          <w:color w:val="000000"/>
        </w:rPr>
      </w:pPr>
    </w:p>
    <w:p w14:paraId="33E5E648" w14:textId="3A5311D6" w:rsidR="006D5EC7" w:rsidRPr="00D670E6" w:rsidRDefault="000A3B80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>The public will be able to hear and see those persons participating electronically in the public sections of the meeting by at</w:t>
      </w:r>
      <w:r w:rsidR="00854F8A">
        <w:rPr>
          <w:rFonts w:ascii="Book Antiqua" w:eastAsia="Calibri" w:hAnsi="Book Antiqua"/>
          <w:i/>
          <w:sz w:val="20"/>
          <w:szCs w:val="20"/>
        </w:rPr>
        <w:t>tending the meeting Virtually via WebEx and Teleconference</w:t>
      </w:r>
      <w:r w:rsidR="00500137">
        <w:rPr>
          <w:rFonts w:ascii="Book Antiqua" w:eastAsia="Calibri" w:hAnsi="Book Antiqua"/>
          <w:i/>
          <w:sz w:val="20"/>
          <w:szCs w:val="20"/>
        </w:rPr>
        <w:t>.</w:t>
      </w:r>
      <w:r w:rsidR="00854F8A">
        <w:rPr>
          <w:rFonts w:ascii="Book Antiqua" w:eastAsia="Calibri" w:hAnsi="Book Antiqua"/>
          <w:i/>
          <w:sz w:val="20"/>
          <w:szCs w:val="20"/>
        </w:rPr>
        <w:t xml:space="preserve">  Virtual link is available at </w:t>
      </w:r>
      <w:hyperlink r:id="rId11" w:history="1">
        <w:r w:rsidR="00854F8A" w:rsidRPr="00854F8A">
          <w:rPr>
            <w:rStyle w:val="Hyperlink"/>
            <w:rFonts w:ascii="Book Antiqua" w:eastAsia="Calibri" w:hAnsi="Book Antiqua"/>
            <w:i/>
            <w:sz w:val="20"/>
            <w:szCs w:val="20"/>
          </w:rPr>
          <w:t>AMRRP.ORG/Events</w:t>
        </w:r>
        <w:r w:rsidR="00500137" w:rsidRPr="00854F8A">
          <w:rPr>
            <w:rStyle w:val="Hyperlink"/>
            <w:rFonts w:ascii="Book Antiqua" w:eastAsia="Calibri" w:hAnsi="Book Antiqua"/>
            <w:i/>
            <w:sz w:val="20"/>
            <w:szCs w:val="20"/>
          </w:rPr>
          <w:t xml:space="preserve"> </w:t>
        </w:r>
      </w:hyperlink>
      <w:r w:rsidRPr="00D670E6">
        <w:rPr>
          <w:rFonts w:ascii="Book Antiqua" w:eastAsia="Calibri" w:hAnsi="Book Antiqua"/>
          <w:i/>
          <w:sz w:val="20"/>
          <w:szCs w:val="20"/>
        </w:rPr>
        <w:t xml:space="preserve"> </w:t>
      </w: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6D2360EC" w:rsidR="006D5EC7" w:rsidRPr="00B723A5" w:rsidRDefault="0072295F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 </w:t>
      </w:r>
      <w:r w:rsidR="0023354E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3E5E64E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042DE6B1" w14:textId="77777777" w:rsidR="0023354E" w:rsidRDefault="0072295F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 </w:t>
      </w:r>
      <w:r w:rsidR="0023354E">
        <w:rPr>
          <w:rFonts w:ascii="Book Antiqua" w:hAnsi="Book Antiqua"/>
          <w:b/>
        </w:rPr>
        <w:t>Executive Session</w:t>
      </w:r>
    </w:p>
    <w:p w14:paraId="38C61257" w14:textId="77777777" w:rsidR="0023354E" w:rsidRDefault="0023354E" w:rsidP="0023354E">
      <w:pPr>
        <w:pStyle w:val="ListParagraph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The AMRRP Board of Trustees may convene into Executive Session pursuant to § 38-431-03 (a) (3) and (4) for legal advice and discussion with legal counsel regarding items set forth in this agenda. </w:t>
      </w:r>
    </w:p>
    <w:p w14:paraId="21BA62A8" w14:textId="77777777" w:rsidR="0023354E" w:rsidRDefault="0023354E" w:rsidP="0023354E">
      <w:pPr>
        <w:pStyle w:val="ListParagraph"/>
        <w:rPr>
          <w:rFonts w:ascii="Book Antiqua" w:hAnsi="Book Antiqua"/>
        </w:rPr>
      </w:pPr>
    </w:p>
    <w:p w14:paraId="48E49BB3" w14:textId="268990CC" w:rsidR="007E5277" w:rsidRDefault="0023354E" w:rsidP="0023354E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3.1</w:t>
      </w:r>
      <w:r>
        <w:rPr>
          <w:rFonts w:ascii="Book Antiqua" w:hAnsi="Book Antiqua"/>
        </w:rPr>
        <w:tab/>
        <w:t>Colorado City</w:t>
      </w:r>
      <w:r w:rsidR="008B4E94">
        <w:rPr>
          <w:rFonts w:ascii="Book Antiqua" w:hAnsi="Book Antiqua"/>
        </w:rPr>
        <w:t xml:space="preserve"> application for property and casualty coverage effective July 1, 2021. </w:t>
      </w:r>
    </w:p>
    <w:p w14:paraId="5166C15C" w14:textId="77777777" w:rsidR="00155812" w:rsidRDefault="00155812" w:rsidP="00155812">
      <w:pPr>
        <w:pStyle w:val="ListParagraph"/>
        <w:rPr>
          <w:rFonts w:ascii="Book Antiqua" w:hAnsi="Book Antiqua"/>
          <w:b/>
        </w:rPr>
      </w:pPr>
    </w:p>
    <w:p w14:paraId="48AFA49C" w14:textId="2D7517CD" w:rsidR="0023354E" w:rsidRDefault="0023354E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Action </w:t>
      </w:r>
      <w:r w:rsidR="008B4E94">
        <w:rPr>
          <w:rFonts w:ascii="Book Antiqua" w:hAnsi="Book Antiqua"/>
          <w:b/>
        </w:rPr>
        <w:t xml:space="preserve">following </w:t>
      </w:r>
      <w:r>
        <w:rPr>
          <w:rFonts w:ascii="Book Antiqua" w:hAnsi="Book Antiqua"/>
          <w:b/>
        </w:rPr>
        <w:t>Executive Session</w:t>
      </w:r>
    </w:p>
    <w:p w14:paraId="4FB3B167" w14:textId="77777777" w:rsidR="00687C5B" w:rsidRDefault="00687C5B" w:rsidP="00687C5B">
      <w:pPr>
        <w:pStyle w:val="ListParagraph"/>
        <w:rPr>
          <w:rFonts w:ascii="Book Antiqua" w:hAnsi="Book Antiqua"/>
          <w:b/>
        </w:rPr>
      </w:pPr>
    </w:p>
    <w:p w14:paraId="440F5AA5" w14:textId="53D5762F" w:rsidR="008B4E94" w:rsidRDefault="008B4E94" w:rsidP="00687C5B">
      <w:pPr>
        <w:pStyle w:val="ListParagraph"/>
        <w:numPr>
          <w:ilvl w:val="1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The Board may give staff direction and may take action regarding Colorado City’s request for property and casualty coverage effective July 1, 2021.</w:t>
      </w:r>
    </w:p>
    <w:p w14:paraId="5A6E53ED" w14:textId="77777777" w:rsidR="0023354E" w:rsidRDefault="0023354E" w:rsidP="0023354E">
      <w:pPr>
        <w:pStyle w:val="ListParagraph"/>
        <w:rPr>
          <w:rFonts w:ascii="Book Antiqua" w:hAnsi="Book Antiqua"/>
          <w:b/>
        </w:rPr>
      </w:pPr>
    </w:p>
    <w:p w14:paraId="25C72FFA" w14:textId="3F0F4AA6" w:rsidR="00B723A5" w:rsidRPr="007E5277" w:rsidRDefault="00B723A5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7E5277">
        <w:rPr>
          <w:rFonts w:ascii="Book Antiqua" w:hAnsi="Book Antiqua"/>
          <w:b/>
        </w:rPr>
        <w:t>Adjourn</w:t>
      </w:r>
    </w:p>
    <w:p w14:paraId="33E5E65D" w14:textId="38CAF80D" w:rsidR="00024724" w:rsidRPr="00D670E6" w:rsidRDefault="00024724" w:rsidP="00024724">
      <w:pPr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</w:p>
    <w:p w14:paraId="33E5E666" w14:textId="77777777" w:rsidR="00D36515" w:rsidRPr="00C21D9D" w:rsidRDefault="00D36515" w:rsidP="00D36515">
      <w:pPr>
        <w:pStyle w:val="ListParagraph"/>
        <w:rPr>
          <w:rFonts w:ascii="Book Antiqua" w:hAnsi="Book Antiqua"/>
        </w:rPr>
      </w:pPr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  <w:bookmarkStart w:id="0" w:name="_GoBack"/>
      <w:bookmarkEnd w:id="0"/>
    </w:p>
    <w:p w14:paraId="33E5E679" w14:textId="77777777" w:rsidR="006D5EC7" w:rsidRDefault="006D5EC7"/>
    <w:sectPr w:rsidR="006D5EC7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C81F9" w14:textId="77777777" w:rsidR="00B16C4C" w:rsidRDefault="00B16C4C">
      <w:r>
        <w:separator/>
      </w:r>
    </w:p>
  </w:endnote>
  <w:endnote w:type="continuationSeparator" w:id="0">
    <w:p w14:paraId="0E30C182" w14:textId="77777777" w:rsidR="00B16C4C" w:rsidRDefault="00B1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6B90F927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687C5B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D105486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 xml:space="preserve">Individuals with disabilities may request a reasonable accommodation by contacting 888-309-4339 extension </w:t>
    </w:r>
    <w:r w:rsidR="00641A3C">
      <w:rPr>
        <w:rFonts w:ascii="Book Antiqua" w:hAnsi="Book Antiqua"/>
        <w:i/>
        <w:sz w:val="18"/>
        <w:szCs w:val="18"/>
      </w:rPr>
      <w:t>281</w:t>
    </w:r>
    <w:r w:rsidRPr="0072295F">
      <w:rPr>
        <w:rFonts w:ascii="Book Antiqua" w:hAnsi="Book Antiqua"/>
        <w:i/>
        <w:sz w:val="18"/>
        <w:szCs w:val="18"/>
      </w:rPr>
      <w:t>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CF4D" w14:textId="77777777" w:rsidR="00B16C4C" w:rsidRDefault="00B16C4C">
      <w:r>
        <w:separator/>
      </w:r>
    </w:p>
  </w:footnote>
  <w:footnote w:type="continuationSeparator" w:id="0">
    <w:p w14:paraId="4B5519DE" w14:textId="77777777" w:rsidR="00B16C4C" w:rsidRDefault="00B1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7884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E752F4"/>
    <w:multiLevelType w:val="hybridMultilevel"/>
    <w:tmpl w:val="D4E04C74"/>
    <w:lvl w:ilvl="0" w:tplc="2B781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30"/>
  </w:num>
  <w:num w:numId="4">
    <w:abstractNumId w:val="0"/>
  </w:num>
  <w:num w:numId="5">
    <w:abstractNumId w:val="16"/>
  </w:num>
  <w:num w:numId="6">
    <w:abstractNumId w:val="31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38"/>
  </w:num>
  <w:num w:numId="12">
    <w:abstractNumId w:val="24"/>
  </w:num>
  <w:num w:numId="13">
    <w:abstractNumId w:val="42"/>
  </w:num>
  <w:num w:numId="14">
    <w:abstractNumId w:val="33"/>
  </w:num>
  <w:num w:numId="15">
    <w:abstractNumId w:val="43"/>
  </w:num>
  <w:num w:numId="16">
    <w:abstractNumId w:val="2"/>
  </w:num>
  <w:num w:numId="17">
    <w:abstractNumId w:val="13"/>
  </w:num>
  <w:num w:numId="18">
    <w:abstractNumId w:val="39"/>
  </w:num>
  <w:num w:numId="19">
    <w:abstractNumId w:val="3"/>
  </w:num>
  <w:num w:numId="20">
    <w:abstractNumId w:val="11"/>
  </w:num>
  <w:num w:numId="21">
    <w:abstractNumId w:val="12"/>
  </w:num>
  <w:num w:numId="22">
    <w:abstractNumId w:val="35"/>
  </w:num>
  <w:num w:numId="23">
    <w:abstractNumId w:val="6"/>
  </w:num>
  <w:num w:numId="24">
    <w:abstractNumId w:val="41"/>
  </w:num>
  <w:num w:numId="25">
    <w:abstractNumId w:val="21"/>
  </w:num>
  <w:num w:numId="26">
    <w:abstractNumId w:val="23"/>
  </w:num>
  <w:num w:numId="27">
    <w:abstractNumId w:val="4"/>
  </w:num>
  <w:num w:numId="28">
    <w:abstractNumId w:val="7"/>
  </w:num>
  <w:num w:numId="29">
    <w:abstractNumId w:val="17"/>
  </w:num>
  <w:num w:numId="30">
    <w:abstractNumId w:val="27"/>
  </w:num>
  <w:num w:numId="31">
    <w:abstractNumId w:val="36"/>
  </w:num>
  <w:num w:numId="32">
    <w:abstractNumId w:val="28"/>
  </w:num>
  <w:num w:numId="33">
    <w:abstractNumId w:val="32"/>
  </w:num>
  <w:num w:numId="34">
    <w:abstractNumId w:val="44"/>
  </w:num>
  <w:num w:numId="35">
    <w:abstractNumId w:val="25"/>
  </w:num>
  <w:num w:numId="36">
    <w:abstractNumId w:val="10"/>
  </w:num>
  <w:num w:numId="37">
    <w:abstractNumId w:val="18"/>
  </w:num>
  <w:num w:numId="38">
    <w:abstractNumId w:val="9"/>
  </w:num>
  <w:num w:numId="39">
    <w:abstractNumId w:val="34"/>
  </w:num>
  <w:num w:numId="40">
    <w:abstractNumId w:val="20"/>
  </w:num>
  <w:num w:numId="41">
    <w:abstractNumId w:val="45"/>
  </w:num>
  <w:num w:numId="42">
    <w:abstractNumId w:val="37"/>
  </w:num>
  <w:num w:numId="43">
    <w:abstractNumId w:val="8"/>
  </w:num>
  <w:num w:numId="44">
    <w:abstractNumId w:val="29"/>
  </w:num>
  <w:num w:numId="45">
    <w:abstractNumId w:val="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7"/>
    <w:rsid w:val="00010BA2"/>
    <w:rsid w:val="00024724"/>
    <w:rsid w:val="0003526F"/>
    <w:rsid w:val="000564E8"/>
    <w:rsid w:val="00072558"/>
    <w:rsid w:val="00073199"/>
    <w:rsid w:val="000A3B80"/>
    <w:rsid w:val="000C3CE3"/>
    <w:rsid w:val="000D0E32"/>
    <w:rsid w:val="000E1398"/>
    <w:rsid w:val="000E4F99"/>
    <w:rsid w:val="00105F0A"/>
    <w:rsid w:val="00130849"/>
    <w:rsid w:val="00143B46"/>
    <w:rsid w:val="00155812"/>
    <w:rsid w:val="00164DF7"/>
    <w:rsid w:val="00185CEF"/>
    <w:rsid w:val="001A68A8"/>
    <w:rsid w:val="001A6DE1"/>
    <w:rsid w:val="001A7AAE"/>
    <w:rsid w:val="001E208A"/>
    <w:rsid w:val="00221C6F"/>
    <w:rsid w:val="00232B33"/>
    <w:rsid w:val="0023354E"/>
    <w:rsid w:val="002740A4"/>
    <w:rsid w:val="00292AEA"/>
    <w:rsid w:val="002940E6"/>
    <w:rsid w:val="002A668A"/>
    <w:rsid w:val="002C57D0"/>
    <w:rsid w:val="002D6D7E"/>
    <w:rsid w:val="003024D7"/>
    <w:rsid w:val="00352668"/>
    <w:rsid w:val="00353424"/>
    <w:rsid w:val="00364D58"/>
    <w:rsid w:val="00366A18"/>
    <w:rsid w:val="003A5C47"/>
    <w:rsid w:val="003C0E72"/>
    <w:rsid w:val="003F1E47"/>
    <w:rsid w:val="004338E9"/>
    <w:rsid w:val="004656CD"/>
    <w:rsid w:val="00475045"/>
    <w:rsid w:val="0048247B"/>
    <w:rsid w:val="00483C3D"/>
    <w:rsid w:val="004A5101"/>
    <w:rsid w:val="004C246C"/>
    <w:rsid w:val="004C5A62"/>
    <w:rsid w:val="004F530D"/>
    <w:rsid w:val="00500137"/>
    <w:rsid w:val="005365A8"/>
    <w:rsid w:val="0054004A"/>
    <w:rsid w:val="005739D2"/>
    <w:rsid w:val="0057673A"/>
    <w:rsid w:val="00576BED"/>
    <w:rsid w:val="005872BB"/>
    <w:rsid w:val="005A6F78"/>
    <w:rsid w:val="005B4CAE"/>
    <w:rsid w:val="005C6390"/>
    <w:rsid w:val="005E7ECA"/>
    <w:rsid w:val="006116FC"/>
    <w:rsid w:val="0061635C"/>
    <w:rsid w:val="006334AC"/>
    <w:rsid w:val="00641A3C"/>
    <w:rsid w:val="00643E6E"/>
    <w:rsid w:val="00680613"/>
    <w:rsid w:val="00687C5B"/>
    <w:rsid w:val="006A0D17"/>
    <w:rsid w:val="006B47CF"/>
    <w:rsid w:val="006C617E"/>
    <w:rsid w:val="006D5EC7"/>
    <w:rsid w:val="006E29F2"/>
    <w:rsid w:val="006F3BBD"/>
    <w:rsid w:val="00715963"/>
    <w:rsid w:val="00721B1C"/>
    <w:rsid w:val="0072295F"/>
    <w:rsid w:val="00757C18"/>
    <w:rsid w:val="007A4A39"/>
    <w:rsid w:val="007B7389"/>
    <w:rsid w:val="007C30DC"/>
    <w:rsid w:val="007C562F"/>
    <w:rsid w:val="007D35F4"/>
    <w:rsid w:val="007E5277"/>
    <w:rsid w:val="0081233E"/>
    <w:rsid w:val="00814765"/>
    <w:rsid w:val="008152BD"/>
    <w:rsid w:val="008361F5"/>
    <w:rsid w:val="00847630"/>
    <w:rsid w:val="00853DD6"/>
    <w:rsid w:val="00854F8A"/>
    <w:rsid w:val="00856911"/>
    <w:rsid w:val="008646AC"/>
    <w:rsid w:val="00884E1C"/>
    <w:rsid w:val="00897438"/>
    <w:rsid w:val="008B4E94"/>
    <w:rsid w:val="008C1F90"/>
    <w:rsid w:val="008C3B1C"/>
    <w:rsid w:val="008C490A"/>
    <w:rsid w:val="008D7543"/>
    <w:rsid w:val="008E5E21"/>
    <w:rsid w:val="0092301F"/>
    <w:rsid w:val="00927A1D"/>
    <w:rsid w:val="009A0FF4"/>
    <w:rsid w:val="009D15F8"/>
    <w:rsid w:val="009D615A"/>
    <w:rsid w:val="00A00560"/>
    <w:rsid w:val="00A10809"/>
    <w:rsid w:val="00A133F8"/>
    <w:rsid w:val="00A26537"/>
    <w:rsid w:val="00A576F7"/>
    <w:rsid w:val="00A74421"/>
    <w:rsid w:val="00A82A63"/>
    <w:rsid w:val="00AD53FB"/>
    <w:rsid w:val="00B03C9E"/>
    <w:rsid w:val="00B043C8"/>
    <w:rsid w:val="00B16C4C"/>
    <w:rsid w:val="00B20358"/>
    <w:rsid w:val="00B4366B"/>
    <w:rsid w:val="00B502F8"/>
    <w:rsid w:val="00B723A5"/>
    <w:rsid w:val="00B75F7D"/>
    <w:rsid w:val="00B86E81"/>
    <w:rsid w:val="00BA4B58"/>
    <w:rsid w:val="00BC3C69"/>
    <w:rsid w:val="00BC46BB"/>
    <w:rsid w:val="00C21D9D"/>
    <w:rsid w:val="00C2528A"/>
    <w:rsid w:val="00CB26E9"/>
    <w:rsid w:val="00CC1CE2"/>
    <w:rsid w:val="00CC6C85"/>
    <w:rsid w:val="00CE5981"/>
    <w:rsid w:val="00D13119"/>
    <w:rsid w:val="00D36515"/>
    <w:rsid w:val="00D40F6C"/>
    <w:rsid w:val="00D670E6"/>
    <w:rsid w:val="00D86BEA"/>
    <w:rsid w:val="00DA641C"/>
    <w:rsid w:val="00DA6B59"/>
    <w:rsid w:val="00DF703A"/>
    <w:rsid w:val="00E10A2F"/>
    <w:rsid w:val="00E16BF7"/>
    <w:rsid w:val="00E67ED1"/>
    <w:rsid w:val="00EA58CD"/>
    <w:rsid w:val="00EB0B07"/>
    <w:rsid w:val="00EF7A8F"/>
    <w:rsid w:val="00F01495"/>
    <w:rsid w:val="00F367AF"/>
    <w:rsid w:val="00F4766C"/>
    <w:rsid w:val="00F65597"/>
    <w:rsid w:val="00F71D9F"/>
    <w:rsid w:val="00F725A1"/>
    <w:rsid w:val="00FB12B6"/>
    <w:rsid w:val="00FB201A"/>
    <w:rsid w:val="00FB6E3A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rrp.org/ev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2020-12-29T06:00:00+00:00</SWRS_x0020_Meeting_x0020_Date>
    <TaxCatchAll xmlns="6e73874b-6fcd-4312-ab82-b06733ecb610">
      <Value>641</Value>
      <Value>647</Value>
      <Value>655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2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C6726-6B02-434D-8DBF-EAACA8D9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9EC2F-539C-46C9-9F28-0926A1BB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Achor, Jody</dc:creator>
  <cp:lastModifiedBy>Achor, Jody</cp:lastModifiedBy>
  <cp:revision>2</cp:revision>
  <cp:lastPrinted>2020-01-10T22:23:00Z</cp:lastPrinted>
  <dcterms:created xsi:type="dcterms:W3CDTF">2020-12-29T21:55:00Z</dcterms:created>
  <dcterms:modified xsi:type="dcterms:W3CDTF">2020-12-29T21:55:00Z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  <property fmtid="{D5CDD505-2E9C-101B-9397-08002B2CF9AE}" pid="8" name="SWRS Meeting Document Type">
    <vt:lpwstr>655;#Agenda|d37865d6-2300-4acf-881a-bbc564cc8861</vt:lpwstr>
  </property>
  <property fmtid="{D5CDD505-2E9C-101B-9397-08002B2CF9AE}" pid="9" name="SWRS Meeting Type">
    <vt:lpwstr>647;#Board|e8acab68-ac61-40bb-bed2-3cb13e5106c5</vt:lpwstr>
  </property>
</Properties>
</file>