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6D84" w14:textId="77777777" w:rsidR="00B72B61" w:rsidRPr="00A60FEE" w:rsidRDefault="00E50038" w:rsidP="00B72B61">
      <w:pPr>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B72B61">
      <w:pPr>
        <w:jc w:val="center"/>
        <w:rPr>
          <w:rFonts w:ascii="Times New Roman" w:hAnsi="Times New Roman" w:cs="Times New Roman"/>
          <w:b/>
        </w:rPr>
      </w:pPr>
      <w:r w:rsidRPr="00A60FEE">
        <w:rPr>
          <w:rFonts w:ascii="Times New Roman" w:hAnsi="Times New Roman" w:cs="Times New Roman"/>
          <w:b/>
        </w:rPr>
        <w:t>AGENDA OF</w:t>
      </w:r>
    </w:p>
    <w:p w14:paraId="73D493A5" w14:textId="77777777" w:rsidR="00E50038" w:rsidRDefault="00E50038" w:rsidP="00B72B61">
      <w:pPr>
        <w:jc w:val="center"/>
        <w:rPr>
          <w:rFonts w:ascii="Times New Roman" w:hAnsi="Times New Roman" w:cs="Times New Roman"/>
          <w:b/>
        </w:rPr>
      </w:pPr>
      <w:r w:rsidRPr="00A60FEE">
        <w:rPr>
          <w:rFonts w:ascii="Times New Roman" w:hAnsi="Times New Roman" w:cs="Times New Roman"/>
          <w:b/>
        </w:rPr>
        <w:t>BOARD OF INVESTMENT (BOI)</w:t>
      </w:r>
    </w:p>
    <w:p w14:paraId="3D3103FF" w14:textId="77777777" w:rsidR="00E50038" w:rsidRPr="00A60FEE" w:rsidRDefault="00E50038" w:rsidP="00E50038">
      <w:pPr>
        <w:rPr>
          <w:rFonts w:ascii="Times New Roman" w:hAnsi="Times New Roman" w:cs="Times New Roman"/>
        </w:rPr>
      </w:pPr>
    </w:p>
    <w:p w14:paraId="1C732C93" w14:textId="7510521B" w:rsidR="00E50038" w:rsidRPr="00A60FEE" w:rsidRDefault="00E50038" w:rsidP="00E50038">
      <w:pPr>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w:t>
      </w:r>
      <w:proofErr w:type="gramStart"/>
      <w:r w:rsidRPr="00A60FEE">
        <w:rPr>
          <w:rFonts w:ascii="Times New Roman" w:hAnsi="Times New Roman" w:cs="Times New Roman"/>
        </w:rPr>
        <w:t>general public</w:t>
      </w:r>
      <w:proofErr w:type="gramEnd"/>
      <w:r w:rsidRPr="00A60FEE">
        <w:rPr>
          <w:rFonts w:ascii="Times New Roman" w:hAnsi="Times New Roman" w:cs="Times New Roman"/>
        </w:rPr>
        <w:t xml:space="preserve"> that the State Board of Investment will hold a regular meeting open to the public </w:t>
      </w:r>
      <w:r w:rsidR="00FC3126" w:rsidRPr="00A60FEE">
        <w:rPr>
          <w:rFonts w:ascii="Times New Roman" w:hAnsi="Times New Roman" w:cs="Times New Roman"/>
        </w:rPr>
        <w:t xml:space="preserve">at 1:30 p.m. on </w:t>
      </w:r>
      <w:r w:rsidR="00807B55">
        <w:rPr>
          <w:rFonts w:ascii="Times New Roman" w:hAnsi="Times New Roman" w:cs="Times New Roman"/>
        </w:rPr>
        <w:t>T</w:t>
      </w:r>
      <w:r w:rsidR="00DF34F4">
        <w:rPr>
          <w:rFonts w:ascii="Times New Roman" w:hAnsi="Times New Roman" w:cs="Times New Roman"/>
        </w:rPr>
        <w:t>uesday</w:t>
      </w:r>
      <w:r w:rsidR="00FC3126" w:rsidRPr="00A60FEE">
        <w:rPr>
          <w:rFonts w:ascii="Times New Roman" w:hAnsi="Times New Roman" w:cs="Times New Roman"/>
        </w:rPr>
        <w:t xml:space="preserve">, </w:t>
      </w:r>
      <w:r w:rsidR="00FA6C14">
        <w:rPr>
          <w:rFonts w:ascii="Times New Roman" w:hAnsi="Times New Roman" w:cs="Times New Roman"/>
        </w:rPr>
        <w:t>February 26</w:t>
      </w:r>
      <w:r w:rsidRPr="00A60FEE">
        <w:rPr>
          <w:rFonts w:ascii="Times New Roman" w:hAnsi="Times New Roman" w:cs="Times New Roman"/>
        </w:rPr>
        <w:t>, 201</w:t>
      </w:r>
      <w:r w:rsidR="00DF34F4">
        <w:rPr>
          <w:rFonts w:ascii="Times New Roman" w:hAnsi="Times New Roman" w:cs="Times New Roman"/>
        </w:rPr>
        <w:t>9</w:t>
      </w:r>
      <w:r w:rsidRPr="00A60FEE">
        <w:rPr>
          <w:rFonts w:ascii="Times New Roman" w:hAnsi="Times New Roman" w:cs="Times New Roman"/>
        </w:rPr>
        <w:t xml:space="preserve">.  The Board may vote to go into executive session which is not open to the </w:t>
      </w:r>
      <w:proofErr w:type="gramStart"/>
      <w:r w:rsidRPr="00A60FEE">
        <w:rPr>
          <w:rFonts w:ascii="Times New Roman" w:hAnsi="Times New Roman" w:cs="Times New Roman"/>
        </w:rPr>
        <w:t>general</w:t>
      </w:r>
      <w:r w:rsidR="00FA6C14">
        <w:rPr>
          <w:rFonts w:ascii="Times New Roman" w:hAnsi="Times New Roman" w:cs="Times New Roman"/>
        </w:rPr>
        <w:t xml:space="preserve"> </w:t>
      </w:r>
      <w:r w:rsidRPr="00A60FEE">
        <w:rPr>
          <w:rFonts w:ascii="Times New Roman" w:hAnsi="Times New Roman" w:cs="Times New Roman"/>
        </w:rPr>
        <w:t>public</w:t>
      </w:r>
      <w:proofErr w:type="gramEnd"/>
      <w:r w:rsidR="00FA6C14">
        <w:rPr>
          <w:rFonts w:ascii="Times New Roman" w:hAnsi="Times New Roman" w:cs="Times New Roman"/>
        </w:rPr>
        <w:t>.</w:t>
      </w:r>
      <w:r w:rsidRPr="00A60FEE">
        <w:rPr>
          <w:rFonts w:ascii="Times New Roman" w:hAnsi="Times New Roman" w:cs="Times New Roman"/>
        </w:rPr>
        <w:t xml:space="preserve">  The meeting will be held in the Treasurer’s Office conference room, 1700 West Washington, West Wing, Phoenix, Arizona.  Some members of the Board may elect to attend telephonically.</w:t>
      </w:r>
    </w:p>
    <w:p w14:paraId="3705D08B" w14:textId="7D2E164B" w:rsidR="00DB3FB8" w:rsidRPr="00DB3FB8" w:rsidRDefault="00E50038" w:rsidP="00DB3FB8">
      <w:pPr>
        <w:spacing w:line="360" w:lineRule="auto"/>
        <w:rPr>
          <w:rFonts w:ascii="Times New Roman" w:eastAsia="Times New Roman" w:hAnsi="Times New Roman" w:cs="Times New Roman"/>
          <w:sz w:val="24"/>
          <w:szCs w:val="24"/>
        </w:rPr>
      </w:pPr>
      <w:r w:rsidRPr="00A60FEE">
        <w:rPr>
          <w:rFonts w:ascii="Times New Roman" w:hAnsi="Times New Roman" w:cs="Times New Roman"/>
        </w:rPr>
        <w:t>The agenda for the meeting is as follows:</w:t>
      </w:r>
    </w:p>
    <w:p w14:paraId="751E23BC" w14:textId="51F8D13D"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Call to Order; Opening Remarks ……………………</w:t>
      </w:r>
      <w:r>
        <w:rPr>
          <w:rFonts w:ascii="Times New Roman" w:eastAsia="Times New Roman" w:hAnsi="Times New Roman" w:cs="Times New Roman"/>
          <w:sz w:val="24"/>
          <w:szCs w:val="24"/>
        </w:rPr>
        <w:t xml:space="preserve">The Honorable </w:t>
      </w:r>
      <w:r w:rsidRPr="00DB3FB8">
        <w:rPr>
          <w:rFonts w:ascii="Times New Roman" w:eastAsia="Times New Roman" w:hAnsi="Times New Roman" w:cs="Times New Roman"/>
          <w:sz w:val="24"/>
          <w:szCs w:val="24"/>
        </w:rPr>
        <w:t xml:space="preserve">Kimberly Yee, Chair   </w:t>
      </w:r>
    </w:p>
    <w:p w14:paraId="204DC8D4"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Approval of Minutes of January 29, 2019 BOI Meeting</w:t>
      </w:r>
    </w:p>
    <w:p w14:paraId="631E2549"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Investment Outlook and Summary Review of Treasurer’s Monthly Reports</w:t>
      </w:r>
    </w:p>
    <w:p w14:paraId="16894B2C"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Earnings Distributions ………………………... Dennis Stevenson, CIO</w:t>
      </w:r>
    </w:p>
    <w:p w14:paraId="2C158ECF" w14:textId="77777777" w:rsidR="00DB3FB8" w:rsidRPr="00DB3FB8" w:rsidRDefault="00DB3FB8" w:rsidP="00DB3FB8">
      <w:pPr>
        <w:widowControl w:val="0"/>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Operating Average Invested Balances</w:t>
      </w:r>
    </w:p>
    <w:p w14:paraId="52145B0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Investments and Performance Reports</w:t>
      </w:r>
    </w:p>
    <w:p w14:paraId="71F55F2E"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LGIP Yield Analysis …………………………… Jake Richardson, Portfolio Manager</w:t>
      </w:r>
    </w:p>
    <w:p w14:paraId="6D514BA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LGIP Pools Investments and Performance Reports </w:t>
      </w:r>
    </w:p>
    <w:p w14:paraId="62D09E95"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Earnings Distributions …………… Tim White, Director of Endowments</w:t>
      </w:r>
    </w:p>
    <w:p w14:paraId="7860B4A2"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Land Sales Monthly Proceeds Endowment Funds</w:t>
      </w:r>
    </w:p>
    <w:p w14:paraId="30FEAA61"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Investments and Performance Reports</w:t>
      </w:r>
    </w:p>
    <w:p w14:paraId="34DB2B13"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Broker Activity Report</w:t>
      </w:r>
    </w:p>
    <w:p w14:paraId="57103797" w14:textId="77777777"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Approval of January 2019 Report</w:t>
      </w:r>
    </w:p>
    <w:p w14:paraId="243184D5" w14:textId="11D3BFA8"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Approval of new Broker Dealer………………………….………</w:t>
      </w:r>
      <w:r>
        <w:rPr>
          <w:rFonts w:ascii="Times New Roman" w:eastAsia="Times New Roman" w:hAnsi="Times New Roman" w:cs="Times New Roman"/>
          <w:sz w:val="24"/>
          <w:szCs w:val="24"/>
        </w:rPr>
        <w:t>.</w:t>
      </w:r>
      <w:bookmarkStart w:id="0" w:name="_GoBack"/>
      <w:bookmarkEnd w:id="0"/>
      <w:r w:rsidRPr="00DB3FB8">
        <w:rPr>
          <w:rFonts w:ascii="Times New Roman" w:eastAsia="Times New Roman" w:hAnsi="Times New Roman" w:cs="Times New Roman"/>
          <w:sz w:val="24"/>
          <w:szCs w:val="24"/>
        </w:rPr>
        <w:t>Dennis Stevenson, CIO</w:t>
      </w:r>
    </w:p>
    <w:p w14:paraId="1AC1A537" w14:textId="77777777" w:rsidR="00DB3FB8" w:rsidRPr="00DB3FB8" w:rsidRDefault="00DB3FB8" w:rsidP="00DB3FB8">
      <w:pPr>
        <w:tabs>
          <w:tab w:val="right" w:leader="dot" w:pos="9360"/>
        </w:tabs>
        <w:spacing w:after="100" w:afterAutospacing="1" w:line="360" w:lineRule="auto"/>
        <w:ind w:left="72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       Williams Capital Group</w:t>
      </w:r>
    </w:p>
    <w:p w14:paraId="11EBED8C" w14:textId="77777777"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Legislative Report………………………</w:t>
      </w:r>
      <w:proofErr w:type="gramStart"/>
      <w:r w:rsidRPr="00DB3FB8">
        <w:rPr>
          <w:rFonts w:ascii="Times New Roman" w:eastAsia="Times New Roman" w:hAnsi="Times New Roman" w:cs="Times New Roman"/>
          <w:sz w:val="24"/>
          <w:szCs w:val="24"/>
        </w:rPr>
        <w:t>….Fareed</w:t>
      </w:r>
      <w:proofErr w:type="gramEnd"/>
      <w:r w:rsidRPr="00DB3FB8">
        <w:rPr>
          <w:rFonts w:ascii="Times New Roman" w:eastAsia="Times New Roman" w:hAnsi="Times New Roman" w:cs="Times New Roman"/>
          <w:sz w:val="24"/>
          <w:szCs w:val="24"/>
        </w:rPr>
        <w:t xml:space="preserve"> Bailey, Director of Legislative Affairs</w:t>
      </w:r>
    </w:p>
    <w:p w14:paraId="2304E10A" w14:textId="37F7FA05"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Treasurer’s Report ………………………………</w:t>
      </w:r>
      <w:proofErr w:type="gramStart"/>
      <w:r w:rsidRPr="00DB3FB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The Honorable </w:t>
      </w:r>
      <w:r w:rsidRPr="00DB3FB8">
        <w:rPr>
          <w:rFonts w:ascii="Times New Roman" w:eastAsia="Times New Roman" w:hAnsi="Times New Roman" w:cs="Times New Roman"/>
          <w:sz w:val="24"/>
          <w:szCs w:val="24"/>
        </w:rPr>
        <w:t>Kimberly Yee, Chair</w:t>
      </w:r>
    </w:p>
    <w:p w14:paraId="0D39F38F" w14:textId="77777777"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Market Outlook.</w:t>
      </w:r>
      <w:r w:rsidRPr="00DB3FB8">
        <w:rPr>
          <w:rFonts w:ascii="Times New Roman" w:eastAsia="Times New Roman" w:hAnsi="Times New Roman" w:cs="Times New Roman"/>
          <w:sz w:val="24"/>
          <w:szCs w:val="24"/>
        </w:rPr>
        <w:tab/>
        <w:t>Harry Papp, Board Member</w:t>
      </w:r>
    </w:p>
    <w:p w14:paraId="03416DE6"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Call to the Public</w:t>
      </w:r>
    </w:p>
    <w:p w14:paraId="0021C5D5"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Notice of Next Meeting</w:t>
      </w:r>
    </w:p>
    <w:p w14:paraId="2AAF357A"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Adjournment</w:t>
      </w:r>
    </w:p>
    <w:p w14:paraId="33049E1E" w14:textId="459B3A32" w:rsidR="00E10B93" w:rsidRPr="00A60FEE" w:rsidRDefault="00E50038" w:rsidP="00E50038">
      <w:pPr>
        <w:rPr>
          <w:rFonts w:ascii="Times New Roman" w:hAnsi="Times New Roman" w:cs="Times New Roman"/>
        </w:rPr>
      </w:pPr>
      <w:r w:rsidRPr="00A60FEE">
        <w:rPr>
          <w:rFonts w:ascii="Times New Roman" w:hAnsi="Times New Roman" w:cs="Times New Roman"/>
        </w:rPr>
        <w:lastRenderedPageBreak/>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2C9E42ED" w:rsidR="008E3E54" w:rsidRPr="00A60FEE" w:rsidRDefault="00E50038" w:rsidP="00E50038">
      <w:pPr>
        <w:rPr>
          <w:rFonts w:ascii="Times New Roman" w:hAnsi="Times New Roman" w:cs="Times New Roman"/>
        </w:rPr>
      </w:pPr>
      <w:r w:rsidRPr="00A60FEE">
        <w:rPr>
          <w:rFonts w:ascii="Times New Roman" w:hAnsi="Times New Roman" w:cs="Times New Roman"/>
        </w:rPr>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542-7891. Requests should be made as early as possible to allow tim</w:t>
      </w:r>
      <w:r w:rsidR="00BA69C0" w:rsidRPr="00A60FEE">
        <w:rPr>
          <w:rFonts w:ascii="Times New Roman" w:hAnsi="Times New Roman" w:cs="Times New Roman"/>
        </w:rPr>
        <w:t>e to arrange the accommodation.</w:t>
      </w:r>
    </w:p>
    <w:p w14:paraId="2FEF1BD9" w14:textId="77777777" w:rsidR="009D01C5" w:rsidRPr="00A60FEE" w:rsidRDefault="009D01C5" w:rsidP="00E50038">
      <w:pPr>
        <w:rPr>
          <w:rFonts w:ascii="Times New Roman" w:hAnsi="Times New Roman" w:cs="Times New Roman"/>
        </w:rPr>
      </w:pPr>
    </w:p>
    <w:p w14:paraId="030C33E5" w14:textId="3DFA4676" w:rsidR="00E50038" w:rsidRPr="00A60FEE" w:rsidRDefault="00FC3126" w:rsidP="00E50038">
      <w:pPr>
        <w:rPr>
          <w:rFonts w:ascii="Times New Roman" w:hAnsi="Times New Roman" w:cs="Times New Roman"/>
        </w:rPr>
      </w:pPr>
      <w:r w:rsidRPr="00A60FEE">
        <w:rPr>
          <w:rFonts w:ascii="Times New Roman" w:hAnsi="Times New Roman" w:cs="Times New Roman"/>
        </w:rPr>
        <w:t xml:space="preserve">Dated this </w:t>
      </w:r>
      <w:r w:rsidR="00DF34F4">
        <w:rPr>
          <w:rFonts w:ascii="Times New Roman" w:hAnsi="Times New Roman" w:cs="Times New Roman"/>
        </w:rPr>
        <w:t>2</w:t>
      </w:r>
      <w:r w:rsidR="00FA6C14">
        <w:rPr>
          <w:rFonts w:ascii="Times New Roman" w:hAnsi="Times New Roman" w:cs="Times New Roman"/>
        </w:rPr>
        <w:t>1st</w:t>
      </w:r>
      <w:r w:rsidR="00D6487F" w:rsidRPr="00A60FEE">
        <w:rPr>
          <w:rFonts w:ascii="Times New Roman" w:hAnsi="Times New Roman" w:cs="Times New Roman"/>
        </w:rPr>
        <w:t xml:space="preserve"> day of</w:t>
      </w:r>
      <w:r w:rsidR="00DF34F4">
        <w:rPr>
          <w:rFonts w:ascii="Times New Roman" w:hAnsi="Times New Roman" w:cs="Times New Roman"/>
        </w:rPr>
        <w:t xml:space="preserve"> </w:t>
      </w:r>
      <w:r w:rsidR="00FA6C14">
        <w:rPr>
          <w:rFonts w:ascii="Times New Roman" w:hAnsi="Times New Roman" w:cs="Times New Roman"/>
        </w:rPr>
        <w:t>February</w:t>
      </w:r>
      <w:r w:rsidR="00DF34F4">
        <w:rPr>
          <w:rFonts w:ascii="Times New Roman" w:hAnsi="Times New Roman" w:cs="Times New Roman"/>
        </w:rPr>
        <w:t xml:space="preserve"> </w:t>
      </w:r>
      <w:r w:rsidR="00E50038" w:rsidRPr="00A60FEE">
        <w:rPr>
          <w:rFonts w:ascii="Times New Roman" w:hAnsi="Times New Roman" w:cs="Times New Roman"/>
        </w:rPr>
        <w:t>201</w:t>
      </w:r>
      <w:r w:rsidR="00DF34F4">
        <w:rPr>
          <w:rFonts w:ascii="Times New Roman" w:hAnsi="Times New Roman" w:cs="Times New Roman"/>
        </w:rPr>
        <w:t>9</w:t>
      </w:r>
      <w:r w:rsidR="00FA6C14">
        <w:rPr>
          <w:rFonts w:ascii="Times New Roman" w:hAnsi="Times New Roman" w:cs="Times New Roman"/>
        </w:rPr>
        <w:t>.</w:t>
      </w:r>
    </w:p>
    <w:p w14:paraId="062F866D" w14:textId="77777777"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6844B9D9" w14:textId="77777777" w:rsidR="00E50038" w:rsidRPr="00A60FEE" w:rsidRDefault="00E50038" w:rsidP="00E50038">
      <w:pPr>
        <w:rPr>
          <w:rFonts w:ascii="Times New Roman" w:hAnsi="Times New Roman" w:cs="Times New Roman"/>
        </w:rPr>
      </w:pPr>
    </w:p>
    <w:p w14:paraId="2F9A97C9" w14:textId="77777777" w:rsidR="006C7785" w:rsidRPr="00A60FEE" w:rsidRDefault="006C7785" w:rsidP="00E50038">
      <w:pPr>
        <w:rPr>
          <w:rFonts w:ascii="Times New Roman" w:hAnsi="Times New Roman" w:cs="Times New Roman"/>
        </w:rPr>
      </w:pPr>
    </w:p>
    <w:p w14:paraId="58BDBC08" w14:textId="184A7FCC" w:rsidR="008E29CA" w:rsidRPr="00A60FEE" w:rsidRDefault="00DF34F4" w:rsidP="00E50038">
      <w:pPr>
        <w:rPr>
          <w:rFonts w:ascii="Times New Roman" w:hAnsi="Times New Roman" w:cs="Times New Roman"/>
        </w:rPr>
      </w:pPr>
      <w:r>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AE84" w14:textId="77777777" w:rsidR="00A60FEE" w:rsidRDefault="00A60FEE" w:rsidP="00A60FEE">
      <w:pPr>
        <w:spacing w:after="0" w:line="240" w:lineRule="auto"/>
      </w:pPr>
      <w:r>
        <w:separator/>
      </w:r>
    </w:p>
  </w:endnote>
  <w:endnote w:type="continuationSeparator" w:id="0">
    <w:p w14:paraId="3FACA832" w14:textId="77777777" w:rsidR="00A60FEE" w:rsidRDefault="00A60FEE"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58F6" w14:textId="77777777" w:rsidR="00A60FEE" w:rsidRDefault="00A60FEE" w:rsidP="00A60FEE">
      <w:pPr>
        <w:spacing w:after="0" w:line="240" w:lineRule="auto"/>
      </w:pPr>
      <w:r>
        <w:separator/>
      </w:r>
    </w:p>
  </w:footnote>
  <w:footnote w:type="continuationSeparator" w:id="0">
    <w:p w14:paraId="40AD52C2" w14:textId="77777777" w:rsidR="00A60FEE" w:rsidRDefault="00A60FEE"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1"/>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26A9"/>
    <w:rsid w:val="00006FC7"/>
    <w:rsid w:val="00044E12"/>
    <w:rsid w:val="00055347"/>
    <w:rsid w:val="00077F05"/>
    <w:rsid w:val="00081E09"/>
    <w:rsid w:val="000D2D77"/>
    <w:rsid w:val="00127B0E"/>
    <w:rsid w:val="0013080B"/>
    <w:rsid w:val="001451E5"/>
    <w:rsid w:val="00145B2D"/>
    <w:rsid w:val="00153C54"/>
    <w:rsid w:val="0015433E"/>
    <w:rsid w:val="00156A83"/>
    <w:rsid w:val="00173E10"/>
    <w:rsid w:val="00174170"/>
    <w:rsid w:val="00181466"/>
    <w:rsid w:val="001B40F2"/>
    <w:rsid w:val="001B50EB"/>
    <w:rsid w:val="001D357B"/>
    <w:rsid w:val="001F4101"/>
    <w:rsid w:val="0020269F"/>
    <w:rsid w:val="00206CF1"/>
    <w:rsid w:val="0022482C"/>
    <w:rsid w:val="0022582B"/>
    <w:rsid w:val="00231B23"/>
    <w:rsid w:val="0025731E"/>
    <w:rsid w:val="00267175"/>
    <w:rsid w:val="00277BCC"/>
    <w:rsid w:val="00292072"/>
    <w:rsid w:val="002A144E"/>
    <w:rsid w:val="002A5259"/>
    <w:rsid w:val="002D00FD"/>
    <w:rsid w:val="00302A6C"/>
    <w:rsid w:val="00321B00"/>
    <w:rsid w:val="00321CE8"/>
    <w:rsid w:val="00347A02"/>
    <w:rsid w:val="00350AB3"/>
    <w:rsid w:val="00364C3E"/>
    <w:rsid w:val="003743CF"/>
    <w:rsid w:val="003839E0"/>
    <w:rsid w:val="003B5C1D"/>
    <w:rsid w:val="003E591F"/>
    <w:rsid w:val="00427DEC"/>
    <w:rsid w:val="00432B29"/>
    <w:rsid w:val="00455E2A"/>
    <w:rsid w:val="004A0DF1"/>
    <w:rsid w:val="004A55BD"/>
    <w:rsid w:val="004C1A54"/>
    <w:rsid w:val="004D4514"/>
    <w:rsid w:val="005004DE"/>
    <w:rsid w:val="00531975"/>
    <w:rsid w:val="00544841"/>
    <w:rsid w:val="00552A56"/>
    <w:rsid w:val="00556377"/>
    <w:rsid w:val="00564B40"/>
    <w:rsid w:val="00573DB6"/>
    <w:rsid w:val="005D0DF5"/>
    <w:rsid w:val="005F1A0C"/>
    <w:rsid w:val="005F61E6"/>
    <w:rsid w:val="00605E3F"/>
    <w:rsid w:val="00617CAB"/>
    <w:rsid w:val="006251B7"/>
    <w:rsid w:val="006429CC"/>
    <w:rsid w:val="0067680D"/>
    <w:rsid w:val="006C403C"/>
    <w:rsid w:val="006C7785"/>
    <w:rsid w:val="006D5233"/>
    <w:rsid w:val="006D690F"/>
    <w:rsid w:val="006F65DA"/>
    <w:rsid w:val="00705AC9"/>
    <w:rsid w:val="00712B8D"/>
    <w:rsid w:val="00764C16"/>
    <w:rsid w:val="0077342C"/>
    <w:rsid w:val="0079485E"/>
    <w:rsid w:val="007957ED"/>
    <w:rsid w:val="007A4EF8"/>
    <w:rsid w:val="007C02D7"/>
    <w:rsid w:val="007C3632"/>
    <w:rsid w:val="007E79A5"/>
    <w:rsid w:val="00807B55"/>
    <w:rsid w:val="0084666E"/>
    <w:rsid w:val="008855EC"/>
    <w:rsid w:val="00887B3B"/>
    <w:rsid w:val="008A7FB9"/>
    <w:rsid w:val="008B498E"/>
    <w:rsid w:val="008C6AE0"/>
    <w:rsid w:val="008E2798"/>
    <w:rsid w:val="008E29CA"/>
    <w:rsid w:val="008E3E54"/>
    <w:rsid w:val="008F0066"/>
    <w:rsid w:val="008F22C9"/>
    <w:rsid w:val="00977AE5"/>
    <w:rsid w:val="009B2662"/>
    <w:rsid w:val="009D01C5"/>
    <w:rsid w:val="00A041A5"/>
    <w:rsid w:val="00A11F83"/>
    <w:rsid w:val="00A40C8C"/>
    <w:rsid w:val="00A60FEE"/>
    <w:rsid w:val="00A7347A"/>
    <w:rsid w:val="00A77A65"/>
    <w:rsid w:val="00AA117C"/>
    <w:rsid w:val="00AA587A"/>
    <w:rsid w:val="00AB7E7B"/>
    <w:rsid w:val="00AF4E7F"/>
    <w:rsid w:val="00B00D7F"/>
    <w:rsid w:val="00B04ADE"/>
    <w:rsid w:val="00B0563C"/>
    <w:rsid w:val="00B35735"/>
    <w:rsid w:val="00B61D7D"/>
    <w:rsid w:val="00B64B60"/>
    <w:rsid w:val="00B72B61"/>
    <w:rsid w:val="00BA69C0"/>
    <w:rsid w:val="00BB12A1"/>
    <w:rsid w:val="00BC08DC"/>
    <w:rsid w:val="00BD2845"/>
    <w:rsid w:val="00BE3092"/>
    <w:rsid w:val="00BF0446"/>
    <w:rsid w:val="00BF67CE"/>
    <w:rsid w:val="00C37130"/>
    <w:rsid w:val="00C62F0A"/>
    <w:rsid w:val="00C86E2D"/>
    <w:rsid w:val="00CA69C7"/>
    <w:rsid w:val="00CC56F3"/>
    <w:rsid w:val="00D049C1"/>
    <w:rsid w:val="00D158F5"/>
    <w:rsid w:val="00D16F3E"/>
    <w:rsid w:val="00D3462C"/>
    <w:rsid w:val="00D4195A"/>
    <w:rsid w:val="00D5473C"/>
    <w:rsid w:val="00D6487F"/>
    <w:rsid w:val="00D92A58"/>
    <w:rsid w:val="00DB196B"/>
    <w:rsid w:val="00DB3FB8"/>
    <w:rsid w:val="00DE0BDD"/>
    <w:rsid w:val="00DF34F4"/>
    <w:rsid w:val="00E03DCA"/>
    <w:rsid w:val="00E10B93"/>
    <w:rsid w:val="00E41B3F"/>
    <w:rsid w:val="00E46DC6"/>
    <w:rsid w:val="00E50038"/>
    <w:rsid w:val="00E533CA"/>
    <w:rsid w:val="00E55B17"/>
    <w:rsid w:val="00E75BB4"/>
    <w:rsid w:val="00E763E7"/>
    <w:rsid w:val="00E85F84"/>
    <w:rsid w:val="00EF12D7"/>
    <w:rsid w:val="00F139C1"/>
    <w:rsid w:val="00F25B1F"/>
    <w:rsid w:val="00F324C5"/>
    <w:rsid w:val="00F33797"/>
    <w:rsid w:val="00F43C85"/>
    <w:rsid w:val="00F72CC7"/>
    <w:rsid w:val="00FA6C14"/>
    <w:rsid w:val="00FC12FE"/>
    <w:rsid w:val="00FC312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14145</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65</cp:revision>
  <cp:lastPrinted>2019-01-24T17:55:00Z</cp:lastPrinted>
  <dcterms:created xsi:type="dcterms:W3CDTF">2018-09-13T17:53:00Z</dcterms:created>
  <dcterms:modified xsi:type="dcterms:W3CDTF">2019-02-21T17:25:00Z</dcterms:modified>
</cp:coreProperties>
</file>