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24CC" w:rsidRDefault="00FB24CC">
      <w:pPr>
        <w:widowControl w:val="0"/>
        <w:rPr>
          <w:rFonts w:ascii="Times New Roman" w:eastAsia="Times New Roman" w:hAnsi="Times New Roman" w:cs="Times New Roman"/>
          <w:sz w:val="24"/>
          <w:szCs w:val="24"/>
        </w:rPr>
      </w:pPr>
      <w:bookmarkStart w:id="0" w:name="_heading=h.gjdgxs" w:colFirst="0" w:colLast="0"/>
      <w:bookmarkStart w:id="1" w:name="_GoBack"/>
      <w:bookmarkEnd w:id="0"/>
      <w:bookmarkEnd w:id="1"/>
    </w:p>
    <w:tbl>
      <w:tblPr>
        <w:tblStyle w:val="a0"/>
        <w:tblW w:w="1101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658"/>
        <w:gridCol w:w="2358"/>
      </w:tblGrid>
      <w:tr w:rsidR="00FB24CC">
        <w:tc>
          <w:tcPr>
            <w:tcW w:w="8658" w:type="dxa"/>
            <w:tcBorders>
              <w:right w:val="single" w:sz="4" w:space="0" w:color="000000"/>
            </w:tcBorders>
            <w:vAlign w:val="center"/>
          </w:tcPr>
          <w:p w:rsidR="00FB24CC" w:rsidRDefault="00AA1532">
            <w:pPr>
              <w:tabs>
                <w:tab w:val="center" w:pos="4680"/>
                <w:tab w:val="right" w:pos="9360"/>
              </w:tabs>
              <w:spacing w:line="240" w:lineRule="auto"/>
              <w:jc w:val="right"/>
              <w:rPr>
                <w:rFonts w:ascii="Times New Roman" w:eastAsia="Times New Roman" w:hAnsi="Times New Roman" w:cs="Times New Roman"/>
                <w:b/>
                <w:sz w:val="28"/>
                <w:szCs w:val="28"/>
              </w:rPr>
            </w:pPr>
            <w:r>
              <w:rPr>
                <w:rFonts w:ascii="Calibri" w:eastAsia="Calibri" w:hAnsi="Calibri" w:cs="Calibri"/>
                <w:b/>
                <w:sz w:val="28"/>
                <w:szCs w:val="28"/>
              </w:rPr>
              <w:t>THE STATE OF</w:t>
            </w:r>
            <w:r>
              <w:rPr>
                <w:rFonts w:ascii="Times New Roman" w:eastAsia="Times New Roman" w:hAnsi="Times New Roman" w:cs="Times New Roman"/>
                <w:b/>
                <w:sz w:val="28"/>
                <w:szCs w:val="28"/>
              </w:rPr>
              <w:t xml:space="preserve"> </w:t>
            </w:r>
            <w:r>
              <w:rPr>
                <w:rFonts w:ascii="Calibri" w:eastAsia="Calibri" w:hAnsi="Calibri" w:cs="Calibri"/>
                <w:b/>
                <w:sz w:val="28"/>
                <w:szCs w:val="28"/>
              </w:rPr>
              <w:t xml:space="preserve">ARIZONA GAME AND FISH </w:t>
            </w:r>
          </w:p>
          <w:p w:rsidR="00FB24CC" w:rsidRDefault="00AA1532">
            <w:pPr>
              <w:tabs>
                <w:tab w:val="center" w:pos="4680"/>
                <w:tab w:val="right" w:pos="9360"/>
              </w:tabs>
              <w:spacing w:line="240" w:lineRule="auto"/>
              <w:jc w:val="right"/>
              <w:rPr>
                <w:rFonts w:ascii="Calibri" w:eastAsia="Calibri" w:hAnsi="Calibri" w:cs="Calibri"/>
                <w:b/>
                <w:sz w:val="28"/>
                <w:szCs w:val="28"/>
              </w:rPr>
            </w:pPr>
            <w:r>
              <w:rPr>
                <w:rFonts w:ascii="Calibri" w:eastAsia="Calibri" w:hAnsi="Calibri" w:cs="Calibri"/>
                <w:b/>
                <w:sz w:val="28"/>
                <w:szCs w:val="28"/>
              </w:rPr>
              <w:t>COMMISSION APPOINTMENT RECOMMENDATION BOARD</w:t>
            </w:r>
          </w:p>
          <w:p w:rsidR="00FB24CC" w:rsidRDefault="00AA1532">
            <w:pPr>
              <w:tabs>
                <w:tab w:val="center" w:pos="4680"/>
                <w:tab w:val="right" w:pos="9360"/>
              </w:tabs>
              <w:spacing w:line="240" w:lineRule="auto"/>
              <w:jc w:val="right"/>
              <w:rPr>
                <w:rFonts w:ascii="Calibri" w:eastAsia="Calibri" w:hAnsi="Calibri" w:cs="Calibri"/>
                <w:sz w:val="24"/>
                <w:szCs w:val="24"/>
              </w:rPr>
            </w:pPr>
            <w:r>
              <w:rPr>
                <w:rFonts w:ascii="Calibri" w:eastAsia="Calibri" w:hAnsi="Calibri" w:cs="Calibri"/>
                <w:sz w:val="24"/>
                <w:szCs w:val="24"/>
              </w:rPr>
              <w:t>5000 W. Carefree Highway</w:t>
            </w:r>
          </w:p>
          <w:p w:rsidR="00FB24CC" w:rsidRDefault="00AA1532">
            <w:pPr>
              <w:tabs>
                <w:tab w:val="center" w:pos="4680"/>
                <w:tab w:val="right" w:pos="9360"/>
              </w:tabs>
              <w:spacing w:line="240" w:lineRule="auto"/>
              <w:jc w:val="right"/>
              <w:rPr>
                <w:rFonts w:ascii="Calibri" w:eastAsia="Calibri" w:hAnsi="Calibri" w:cs="Calibri"/>
                <w:sz w:val="24"/>
                <w:szCs w:val="24"/>
              </w:rPr>
            </w:pPr>
            <w:r>
              <w:rPr>
                <w:rFonts w:ascii="Calibri" w:eastAsia="Calibri" w:hAnsi="Calibri" w:cs="Calibri"/>
                <w:sz w:val="24"/>
                <w:szCs w:val="24"/>
              </w:rPr>
              <w:t>Phoenix, Arizona 85086-5000</w:t>
            </w:r>
          </w:p>
          <w:p w:rsidR="00FB24CC" w:rsidRDefault="00AA1532">
            <w:pPr>
              <w:tabs>
                <w:tab w:val="center" w:pos="4680"/>
                <w:tab w:val="right" w:pos="9360"/>
              </w:tabs>
              <w:spacing w:line="240" w:lineRule="auto"/>
              <w:jc w:val="right"/>
              <w:rPr>
                <w:rFonts w:ascii="Calibri" w:eastAsia="Calibri" w:hAnsi="Calibri" w:cs="Calibri"/>
                <w:sz w:val="24"/>
                <w:szCs w:val="24"/>
              </w:rPr>
            </w:pPr>
            <w:r>
              <w:rPr>
                <w:rFonts w:ascii="Calibri" w:eastAsia="Calibri" w:hAnsi="Calibri" w:cs="Calibri"/>
                <w:sz w:val="24"/>
                <w:szCs w:val="24"/>
              </w:rPr>
              <w:t>(623) 236-7220</w:t>
            </w:r>
          </w:p>
          <w:p w:rsidR="00FB24CC" w:rsidRDefault="00AA1532">
            <w:pPr>
              <w:tabs>
                <w:tab w:val="center" w:pos="4680"/>
                <w:tab w:val="right" w:pos="9360"/>
              </w:tabs>
              <w:spacing w:line="240" w:lineRule="auto"/>
              <w:jc w:val="right"/>
              <w:rPr>
                <w:rFonts w:ascii="Times New Roman" w:eastAsia="Times New Roman" w:hAnsi="Times New Roman" w:cs="Times New Roman"/>
                <w:sz w:val="24"/>
                <w:szCs w:val="24"/>
              </w:rPr>
            </w:pPr>
            <w:hyperlink r:id="rId5">
              <w:r>
                <w:rPr>
                  <w:rFonts w:ascii="Calibri" w:eastAsia="Calibri" w:hAnsi="Calibri" w:cs="Calibri"/>
                  <w:color w:val="0000FF"/>
                  <w:sz w:val="24"/>
                  <w:szCs w:val="24"/>
                  <w:u w:val="single"/>
                </w:rPr>
                <w:t>www.azgovernor.gov</w:t>
              </w:r>
            </w:hyperlink>
          </w:p>
        </w:tc>
        <w:tc>
          <w:tcPr>
            <w:tcW w:w="2358" w:type="dxa"/>
            <w:tcBorders>
              <w:left w:val="single" w:sz="4" w:space="0" w:color="000000"/>
            </w:tcBorders>
          </w:tcPr>
          <w:p w:rsidR="00FB24CC" w:rsidRDefault="00AA1532">
            <w:pPr>
              <w:tabs>
                <w:tab w:val="center" w:pos="4680"/>
                <w:tab w:val="right" w:pos="9360"/>
              </w:tabs>
              <w:spacing w:line="240" w:lineRule="auto"/>
              <w:rPr>
                <w:rFonts w:ascii="Calibri" w:eastAsia="Calibri" w:hAnsi="Calibri" w:cs="Calibri"/>
                <w:b/>
                <w:sz w:val="16"/>
                <w:szCs w:val="16"/>
              </w:rPr>
            </w:pPr>
            <w:r>
              <w:rPr>
                <w:rFonts w:ascii="Calibri" w:eastAsia="Calibri" w:hAnsi="Calibri" w:cs="Calibri"/>
                <w:b/>
                <w:sz w:val="16"/>
                <w:szCs w:val="16"/>
              </w:rPr>
              <w:t>GOVERNOR</w:t>
            </w:r>
          </w:p>
          <w:p w:rsidR="00FB24CC" w:rsidRDefault="00AA1532">
            <w:pPr>
              <w:tabs>
                <w:tab w:val="center" w:pos="4680"/>
                <w:tab w:val="right" w:pos="9360"/>
              </w:tabs>
              <w:spacing w:line="240" w:lineRule="auto"/>
              <w:rPr>
                <w:rFonts w:ascii="Calibri" w:eastAsia="Calibri" w:hAnsi="Calibri" w:cs="Calibri"/>
                <w:sz w:val="16"/>
                <w:szCs w:val="16"/>
              </w:rPr>
            </w:pPr>
            <w:r>
              <w:rPr>
                <w:rFonts w:ascii="Calibri" w:eastAsia="Calibri" w:hAnsi="Calibri" w:cs="Calibri"/>
                <w:sz w:val="16"/>
                <w:szCs w:val="16"/>
              </w:rPr>
              <w:t>Katie Hobbs</w:t>
            </w:r>
          </w:p>
          <w:p w:rsidR="00FB24CC" w:rsidRDefault="00FB24CC">
            <w:pPr>
              <w:tabs>
                <w:tab w:val="center" w:pos="4680"/>
                <w:tab w:val="right" w:pos="9360"/>
              </w:tabs>
              <w:spacing w:line="240" w:lineRule="auto"/>
              <w:rPr>
                <w:rFonts w:ascii="Calibri" w:eastAsia="Calibri" w:hAnsi="Calibri" w:cs="Calibri"/>
                <w:sz w:val="16"/>
                <w:szCs w:val="16"/>
              </w:rPr>
            </w:pPr>
          </w:p>
          <w:p w:rsidR="00FB24CC" w:rsidRDefault="00AA1532">
            <w:pPr>
              <w:tabs>
                <w:tab w:val="center" w:pos="4680"/>
                <w:tab w:val="right" w:pos="9360"/>
              </w:tabs>
              <w:spacing w:line="240" w:lineRule="auto"/>
              <w:rPr>
                <w:rFonts w:ascii="Calibri" w:eastAsia="Calibri" w:hAnsi="Calibri" w:cs="Calibri"/>
                <w:b/>
                <w:sz w:val="16"/>
                <w:szCs w:val="16"/>
              </w:rPr>
            </w:pPr>
            <w:r>
              <w:rPr>
                <w:rFonts w:ascii="Calibri" w:eastAsia="Calibri" w:hAnsi="Calibri" w:cs="Calibri"/>
                <w:b/>
                <w:sz w:val="16"/>
                <w:szCs w:val="16"/>
              </w:rPr>
              <w:t>BOARD MEMBERS</w:t>
            </w:r>
          </w:p>
          <w:p w:rsidR="00FB24CC" w:rsidRDefault="00AA1532">
            <w:pPr>
              <w:tabs>
                <w:tab w:val="center" w:pos="4680"/>
                <w:tab w:val="right" w:pos="9360"/>
              </w:tabs>
              <w:spacing w:line="240" w:lineRule="auto"/>
              <w:rPr>
                <w:rFonts w:ascii="Calibri" w:eastAsia="Calibri" w:hAnsi="Calibri" w:cs="Calibri"/>
                <w:sz w:val="16"/>
                <w:szCs w:val="16"/>
              </w:rPr>
            </w:pPr>
            <w:r>
              <w:rPr>
                <w:rFonts w:ascii="Calibri" w:eastAsia="Calibri" w:hAnsi="Calibri" w:cs="Calibri"/>
                <w:sz w:val="16"/>
                <w:szCs w:val="16"/>
              </w:rPr>
              <w:t xml:space="preserve">Charles </w:t>
            </w:r>
            <w:proofErr w:type="spellStart"/>
            <w:r>
              <w:rPr>
                <w:rFonts w:ascii="Calibri" w:eastAsia="Calibri" w:hAnsi="Calibri" w:cs="Calibri"/>
                <w:sz w:val="16"/>
                <w:szCs w:val="16"/>
              </w:rPr>
              <w:t>Irelend</w:t>
            </w:r>
            <w:proofErr w:type="spellEnd"/>
            <w:r>
              <w:rPr>
                <w:rFonts w:ascii="Calibri" w:eastAsia="Calibri" w:hAnsi="Calibri" w:cs="Calibri"/>
                <w:sz w:val="16"/>
                <w:szCs w:val="16"/>
              </w:rPr>
              <w:t xml:space="preserve"> Kelly, Chair</w:t>
            </w:r>
          </w:p>
          <w:p w:rsidR="00FB24CC" w:rsidRDefault="00AA1532">
            <w:pPr>
              <w:tabs>
                <w:tab w:val="center" w:pos="4680"/>
                <w:tab w:val="right" w:pos="9360"/>
              </w:tabs>
              <w:spacing w:line="240" w:lineRule="auto"/>
              <w:rPr>
                <w:rFonts w:ascii="Calibri" w:eastAsia="Calibri" w:hAnsi="Calibri" w:cs="Calibri"/>
                <w:sz w:val="16"/>
                <w:szCs w:val="16"/>
              </w:rPr>
            </w:pPr>
            <w:r>
              <w:rPr>
                <w:rFonts w:ascii="Calibri" w:eastAsia="Calibri" w:hAnsi="Calibri" w:cs="Calibri"/>
                <w:sz w:val="16"/>
                <w:szCs w:val="16"/>
              </w:rPr>
              <w:t>Norman Freeman</w:t>
            </w:r>
          </w:p>
          <w:p w:rsidR="00FB24CC" w:rsidRDefault="00AA1532">
            <w:pPr>
              <w:tabs>
                <w:tab w:val="center" w:pos="4680"/>
                <w:tab w:val="right" w:pos="9360"/>
              </w:tabs>
              <w:spacing w:line="240" w:lineRule="auto"/>
              <w:rPr>
                <w:rFonts w:ascii="Calibri" w:eastAsia="Calibri" w:hAnsi="Calibri" w:cs="Calibri"/>
                <w:sz w:val="16"/>
                <w:szCs w:val="16"/>
              </w:rPr>
            </w:pPr>
            <w:r>
              <w:rPr>
                <w:rFonts w:ascii="Calibri" w:eastAsia="Calibri" w:hAnsi="Calibri" w:cs="Calibri"/>
                <w:sz w:val="16"/>
                <w:szCs w:val="16"/>
              </w:rPr>
              <w:t>Edward P. Madden</w:t>
            </w:r>
          </w:p>
          <w:p w:rsidR="00FB24CC" w:rsidRDefault="00AA1532">
            <w:pPr>
              <w:tabs>
                <w:tab w:val="center" w:pos="4680"/>
                <w:tab w:val="right" w:pos="9360"/>
              </w:tabs>
              <w:spacing w:line="240" w:lineRule="auto"/>
              <w:rPr>
                <w:rFonts w:ascii="Calibri" w:eastAsia="Calibri" w:hAnsi="Calibri" w:cs="Calibri"/>
                <w:sz w:val="16"/>
                <w:szCs w:val="16"/>
              </w:rPr>
            </w:pPr>
            <w:r>
              <w:rPr>
                <w:rFonts w:ascii="Calibri" w:eastAsia="Calibri" w:hAnsi="Calibri" w:cs="Calibri"/>
                <w:sz w:val="16"/>
                <w:szCs w:val="16"/>
              </w:rPr>
              <w:t>Richard B. Williams</w:t>
            </w:r>
          </w:p>
          <w:p w:rsidR="00FB24CC" w:rsidRDefault="00AA1532">
            <w:pPr>
              <w:tabs>
                <w:tab w:val="center" w:pos="4680"/>
                <w:tab w:val="right" w:pos="9360"/>
              </w:tabs>
              <w:spacing w:line="240" w:lineRule="auto"/>
              <w:rPr>
                <w:rFonts w:ascii="Calibri" w:eastAsia="Calibri" w:hAnsi="Calibri" w:cs="Calibri"/>
                <w:sz w:val="16"/>
                <w:szCs w:val="16"/>
              </w:rPr>
            </w:pPr>
            <w:r>
              <w:rPr>
                <w:rFonts w:ascii="Calibri" w:eastAsia="Calibri" w:hAnsi="Calibri" w:cs="Calibri"/>
                <w:sz w:val="16"/>
                <w:szCs w:val="16"/>
              </w:rPr>
              <w:t xml:space="preserve">John </w:t>
            </w:r>
            <w:proofErr w:type="spellStart"/>
            <w:r>
              <w:rPr>
                <w:rFonts w:ascii="Calibri" w:eastAsia="Calibri" w:hAnsi="Calibri" w:cs="Calibri"/>
                <w:sz w:val="16"/>
                <w:szCs w:val="16"/>
              </w:rPr>
              <w:t>Windes</w:t>
            </w:r>
            <w:proofErr w:type="spellEnd"/>
          </w:p>
          <w:p w:rsidR="00FB24CC" w:rsidRDefault="00FB24CC">
            <w:pPr>
              <w:tabs>
                <w:tab w:val="center" w:pos="4680"/>
                <w:tab w:val="right" w:pos="9360"/>
              </w:tabs>
              <w:spacing w:line="240" w:lineRule="auto"/>
              <w:rPr>
                <w:rFonts w:ascii="Calibri" w:eastAsia="Calibri" w:hAnsi="Calibri" w:cs="Calibri"/>
                <w:sz w:val="16"/>
                <w:szCs w:val="16"/>
              </w:rPr>
            </w:pPr>
          </w:p>
        </w:tc>
      </w:tr>
    </w:tbl>
    <w:p w:rsidR="00FB24CC" w:rsidRDefault="00AA1532">
      <w:pPr>
        <w:tabs>
          <w:tab w:val="center" w:pos="4680"/>
          <w:tab w:val="right" w:pos="9360"/>
        </w:tabs>
        <w:spacing w:line="240" w:lineRule="auto"/>
        <w:jc w:val="center"/>
        <w:rPr>
          <w:rFonts w:ascii="Times New Roman" w:eastAsia="Times New Roman" w:hAnsi="Times New Roman" w:cs="Times New Roman"/>
          <w:b/>
        </w:rPr>
      </w:pPr>
      <w:r>
        <w:rPr>
          <w:noProof/>
        </w:rPr>
        <w:drawing>
          <wp:anchor distT="0" distB="0" distL="0" distR="0" simplePos="0" relativeHeight="251658240" behindDoc="0" locked="0" layoutInCell="1" hidden="0" allowOverlap="1">
            <wp:simplePos x="0" y="0"/>
            <wp:positionH relativeFrom="column">
              <wp:posOffset>3101911</wp:posOffset>
            </wp:positionH>
            <wp:positionV relativeFrom="paragraph">
              <wp:posOffset>19050</wp:posOffset>
            </wp:positionV>
            <wp:extent cx="814058" cy="830339"/>
            <wp:effectExtent l="0" t="0" r="0" b="0"/>
            <wp:wrapSquare wrapText="bothSides" distT="0" distB="0" distL="0" distR="0"/>
            <wp:docPr id="2" name="image1.jpg" descr="AZ_Seal_color"/>
            <wp:cNvGraphicFramePr/>
            <a:graphic xmlns:a="http://schemas.openxmlformats.org/drawingml/2006/main">
              <a:graphicData uri="http://schemas.openxmlformats.org/drawingml/2006/picture">
                <pic:pic xmlns:pic="http://schemas.openxmlformats.org/drawingml/2006/picture">
                  <pic:nvPicPr>
                    <pic:cNvPr id="0" name="image1.jpg" descr="AZ_Seal_color"/>
                    <pic:cNvPicPr preferRelativeResize="0"/>
                  </pic:nvPicPr>
                  <pic:blipFill>
                    <a:blip r:embed="rId6"/>
                    <a:srcRect/>
                    <a:stretch>
                      <a:fillRect/>
                    </a:stretch>
                  </pic:blipFill>
                  <pic:spPr>
                    <a:xfrm>
                      <a:off x="0" y="0"/>
                      <a:ext cx="814058" cy="830339"/>
                    </a:xfrm>
                    <a:prstGeom prst="rect">
                      <a:avLst/>
                    </a:prstGeom>
                    <a:ln/>
                  </pic:spPr>
                </pic:pic>
              </a:graphicData>
            </a:graphic>
          </wp:anchor>
        </w:drawing>
      </w:r>
    </w:p>
    <w:p w:rsidR="00FB24CC" w:rsidRDefault="00FB24CC">
      <w:pPr>
        <w:widowControl w:val="0"/>
        <w:spacing w:line="240" w:lineRule="auto"/>
        <w:rPr>
          <w:rFonts w:ascii="Times New Roman" w:eastAsia="Times New Roman" w:hAnsi="Times New Roman" w:cs="Times New Roman"/>
          <w:b/>
        </w:rPr>
      </w:pPr>
    </w:p>
    <w:p w:rsidR="00FB24CC" w:rsidRDefault="00FB24CC">
      <w:pPr>
        <w:widowControl w:val="0"/>
        <w:spacing w:line="240" w:lineRule="auto"/>
        <w:rPr>
          <w:rFonts w:ascii="Times New Roman" w:eastAsia="Times New Roman" w:hAnsi="Times New Roman" w:cs="Times New Roman"/>
          <w:b/>
        </w:rPr>
      </w:pPr>
    </w:p>
    <w:p w:rsidR="00FB24CC" w:rsidRDefault="00FB24CC">
      <w:pPr>
        <w:widowControl w:val="0"/>
        <w:spacing w:line="240" w:lineRule="auto"/>
        <w:rPr>
          <w:rFonts w:ascii="Times New Roman" w:eastAsia="Times New Roman" w:hAnsi="Times New Roman" w:cs="Times New Roman"/>
          <w:b/>
        </w:rPr>
      </w:pPr>
    </w:p>
    <w:p w:rsidR="00FB24CC" w:rsidRDefault="00FB24CC">
      <w:pPr>
        <w:widowControl w:val="0"/>
        <w:spacing w:line="240" w:lineRule="auto"/>
        <w:rPr>
          <w:rFonts w:ascii="Times New Roman" w:eastAsia="Times New Roman" w:hAnsi="Times New Roman" w:cs="Times New Roman"/>
          <w:b/>
        </w:rPr>
      </w:pPr>
    </w:p>
    <w:p w:rsidR="00FB24CC" w:rsidRDefault="00FB24CC">
      <w:pPr>
        <w:widowControl w:val="0"/>
        <w:spacing w:line="240" w:lineRule="auto"/>
        <w:rPr>
          <w:rFonts w:ascii="Times New Roman" w:eastAsia="Times New Roman" w:hAnsi="Times New Roman" w:cs="Times New Roman"/>
          <w:b/>
        </w:rPr>
      </w:pPr>
    </w:p>
    <w:p w:rsidR="00FB24CC" w:rsidRDefault="00AA1532">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October</w:t>
      </w:r>
      <w:r>
        <w:rPr>
          <w:rFonts w:ascii="Times New Roman" w:eastAsia="Times New Roman" w:hAnsi="Times New Roman" w:cs="Times New Roman"/>
          <w:b/>
          <w:highlight w:val="white"/>
        </w:rPr>
        <w:t xml:space="preserve"> 10,</w:t>
      </w:r>
      <w:r>
        <w:rPr>
          <w:rFonts w:ascii="Times New Roman" w:eastAsia="Times New Roman" w:hAnsi="Times New Roman" w:cs="Times New Roman"/>
          <w:b/>
        </w:rPr>
        <w:t xml:space="preserve"> 2023</w:t>
      </w:r>
    </w:p>
    <w:p w:rsidR="00FB24CC" w:rsidRDefault="00FB24CC">
      <w:pPr>
        <w:widowControl w:val="0"/>
        <w:spacing w:line="240" w:lineRule="auto"/>
      </w:pPr>
    </w:p>
    <w:p w:rsidR="00FB24CC" w:rsidRDefault="00AA1532">
      <w:pPr>
        <w:widowControl w:val="0"/>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NOTICE OF PUBLIC MEETING AND AGENDA</w:t>
      </w:r>
    </w:p>
    <w:p w:rsidR="00FB24CC" w:rsidRDefault="00AA1532">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Arizona Game and Fish Commission Appointment Recommendation Board</w:t>
      </w:r>
    </w:p>
    <w:p w:rsidR="00FB24CC" w:rsidRDefault="00FB24CC">
      <w:pPr>
        <w:widowControl w:val="0"/>
        <w:spacing w:line="240" w:lineRule="auto"/>
        <w:jc w:val="center"/>
        <w:rPr>
          <w:rFonts w:ascii="Times New Roman" w:eastAsia="Times New Roman" w:hAnsi="Times New Roman" w:cs="Times New Roman"/>
          <w:b/>
        </w:rPr>
      </w:pPr>
    </w:p>
    <w:p w:rsidR="00FB24CC" w:rsidRDefault="00AA1532">
      <w:pPr>
        <w:spacing w:line="240" w:lineRule="auto"/>
        <w:jc w:val="center"/>
        <w:rPr>
          <w:rFonts w:ascii="Times New Roman" w:eastAsia="Times New Roman" w:hAnsi="Times New Roman" w:cs="Times New Roman"/>
          <w:b/>
          <w:color w:val="FF0000"/>
        </w:rPr>
      </w:pPr>
      <w:r>
        <w:rPr>
          <w:rFonts w:ascii="Times New Roman" w:eastAsia="Times New Roman" w:hAnsi="Times New Roman" w:cs="Times New Roman"/>
          <w:b/>
        </w:rPr>
        <w:t>Meeting Date:  Wednesday, October 18, 2023</w:t>
      </w:r>
    </w:p>
    <w:p w:rsidR="00FB24CC" w:rsidRDefault="00FB24CC">
      <w:pPr>
        <w:pBdr>
          <w:bottom w:val="single" w:sz="4" w:space="1" w:color="000000"/>
        </w:pBdr>
        <w:spacing w:line="240" w:lineRule="auto"/>
        <w:jc w:val="center"/>
        <w:rPr>
          <w:rFonts w:ascii="Times New Roman" w:eastAsia="Times New Roman" w:hAnsi="Times New Roman" w:cs="Times New Roman"/>
          <w:b/>
        </w:rPr>
      </w:pPr>
    </w:p>
    <w:p w:rsidR="00FB24CC" w:rsidRDefault="00AA1532">
      <w:pPr>
        <w:widowControl w:val="0"/>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Notice is hereby given to Members of the Arizona Game and Fish Commission Appointment Recommendation Board (Board) and the general public, that the Board will hold a meeting, on </w:t>
      </w:r>
      <w:r>
        <w:rPr>
          <w:rFonts w:ascii="Times New Roman" w:eastAsia="Times New Roman" w:hAnsi="Times New Roman" w:cs="Times New Roman"/>
          <w:b/>
          <w:sz w:val="16"/>
          <w:szCs w:val="16"/>
          <w:u w:val="single"/>
        </w:rPr>
        <w:t>Wednesday, October 18,</w:t>
      </w:r>
      <w:r>
        <w:rPr>
          <w:rFonts w:ascii="Times New Roman" w:eastAsia="Times New Roman" w:hAnsi="Times New Roman" w:cs="Times New Roman"/>
          <w:b/>
          <w:sz w:val="16"/>
          <w:szCs w:val="16"/>
          <w:highlight w:val="white"/>
          <w:u w:val="single"/>
        </w:rPr>
        <w:t xml:space="preserve"> 2</w:t>
      </w:r>
      <w:r>
        <w:rPr>
          <w:rFonts w:ascii="Times New Roman" w:eastAsia="Times New Roman" w:hAnsi="Times New Roman" w:cs="Times New Roman"/>
          <w:b/>
          <w:sz w:val="16"/>
          <w:szCs w:val="16"/>
          <w:u w:val="single"/>
        </w:rPr>
        <w:t>023</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 xml:space="preserve">at </w:t>
      </w:r>
      <w:r>
        <w:rPr>
          <w:rFonts w:ascii="Times New Roman" w:eastAsia="Times New Roman" w:hAnsi="Times New Roman" w:cs="Times New Roman"/>
          <w:b/>
          <w:sz w:val="16"/>
          <w:szCs w:val="16"/>
          <w:u w:val="single"/>
        </w:rPr>
        <w:t>9:00 a.m.</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pursuant to A.R.S. § 17-202.  The public may attend the meeting at the Arizona Game and Fish Department, Quail Room, 5000 West Carefree Highway, Phoenix, Arizona 85086. The public may also listen to the meeting using the number provided below:</w:t>
      </w:r>
    </w:p>
    <w:p w:rsidR="00FB24CC" w:rsidRDefault="00AA1532">
      <w:pPr>
        <w:widowControl w:val="0"/>
        <w:spacing w:before="120" w:line="209"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LI</w:t>
      </w:r>
      <w:r>
        <w:rPr>
          <w:rFonts w:ascii="Times New Roman" w:eastAsia="Times New Roman" w:hAnsi="Times New Roman" w:cs="Times New Roman"/>
          <w:sz w:val="16"/>
          <w:szCs w:val="16"/>
        </w:rPr>
        <w:t>STEN-IN ONLY NUMBER: 404-397-1516</w:t>
      </w:r>
    </w:p>
    <w:p w:rsidR="00FB24CC" w:rsidRDefault="00AA1532">
      <w:pPr>
        <w:widowControl w:val="0"/>
        <w:spacing w:line="209"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ACCESS CODE: 280 046 234##</w:t>
      </w:r>
    </w:p>
    <w:p w:rsidR="00FB24CC" w:rsidRDefault="00AA1532">
      <w:pPr>
        <w:widowControl w:val="0"/>
        <w:spacing w:before="120" w:line="209"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Board will discuss and may vote to </w:t>
      </w:r>
      <w:proofErr w:type="gramStart"/>
      <w:r>
        <w:rPr>
          <w:rFonts w:ascii="Times New Roman" w:eastAsia="Times New Roman" w:hAnsi="Times New Roman" w:cs="Times New Roman"/>
          <w:sz w:val="16"/>
          <w:szCs w:val="16"/>
        </w:rPr>
        <w:t>take action</w:t>
      </w:r>
      <w:proofErr w:type="gramEnd"/>
      <w:r>
        <w:rPr>
          <w:rFonts w:ascii="Times New Roman" w:eastAsia="Times New Roman" w:hAnsi="Times New Roman" w:cs="Times New Roman"/>
          <w:sz w:val="16"/>
          <w:szCs w:val="16"/>
        </w:rPr>
        <w:t xml:space="preserve"> on the following matters:</w:t>
      </w:r>
    </w:p>
    <w:p w:rsidR="00FB24CC" w:rsidRDefault="00AA1532">
      <w:pPr>
        <w:widowControl w:val="0"/>
        <w:spacing w:before="333" w:line="209"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Meeting begins at 9:00 a.m.  </w:t>
      </w:r>
    </w:p>
    <w:p w:rsidR="00FB24CC" w:rsidRDefault="00AA1532">
      <w:pPr>
        <w:widowControl w:val="0"/>
        <w:spacing w:before="224" w:line="240" w:lineRule="auto"/>
        <w:ind w:left="69"/>
        <w:rPr>
          <w:rFonts w:ascii="Times New Roman" w:eastAsia="Times New Roman" w:hAnsi="Times New Roman" w:cs="Times New Roman"/>
          <w:b/>
          <w:sz w:val="18"/>
          <w:szCs w:val="18"/>
        </w:rPr>
      </w:pPr>
      <w:r>
        <w:rPr>
          <w:rFonts w:ascii="Times New Roman" w:eastAsia="Times New Roman" w:hAnsi="Times New Roman" w:cs="Times New Roman"/>
          <w:b/>
          <w:sz w:val="18"/>
          <w:szCs w:val="18"/>
        </w:rPr>
        <w:t>1. Welcome and Introductions from the Arizona Game and Fish Commission Appointment Recom</w:t>
      </w:r>
      <w:r>
        <w:rPr>
          <w:rFonts w:ascii="Times New Roman" w:eastAsia="Times New Roman" w:hAnsi="Times New Roman" w:cs="Times New Roman"/>
          <w:b/>
          <w:sz w:val="18"/>
          <w:szCs w:val="18"/>
        </w:rPr>
        <w:t xml:space="preserve">mendation Board. </w:t>
      </w:r>
    </w:p>
    <w:p w:rsidR="00FB24CC" w:rsidRDefault="00AA1532">
      <w:pPr>
        <w:widowControl w:val="0"/>
        <w:spacing w:before="224" w:line="240" w:lineRule="auto"/>
        <w:ind w:left="69"/>
        <w:rPr>
          <w:rFonts w:ascii="Times New Roman" w:eastAsia="Times New Roman" w:hAnsi="Times New Roman" w:cs="Times New Roman"/>
          <w:b/>
          <w:sz w:val="18"/>
          <w:szCs w:val="18"/>
        </w:rPr>
      </w:pPr>
      <w:r>
        <w:rPr>
          <w:rFonts w:ascii="Times New Roman" w:eastAsia="Times New Roman" w:hAnsi="Times New Roman" w:cs="Times New Roman"/>
          <w:b/>
          <w:sz w:val="18"/>
          <w:szCs w:val="18"/>
        </w:rPr>
        <w:t>2. Discussion and Adoption of Board Operating Procedures</w:t>
      </w:r>
    </w:p>
    <w:p w:rsidR="00FB24CC" w:rsidRDefault="00AA1532">
      <w:pPr>
        <w:widowControl w:val="0"/>
        <w:spacing w:before="225" w:line="240" w:lineRule="auto"/>
        <w:ind w:left="59"/>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3. Overview of the Role and Conduct of Boards and Commissions under Arizona Law. </w:t>
      </w:r>
    </w:p>
    <w:p w:rsidR="00FB24CC" w:rsidRDefault="00AA1532">
      <w:pPr>
        <w:widowControl w:val="0"/>
        <w:spacing w:before="31" w:after="200" w:line="240" w:lineRule="auto"/>
        <w:ind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Assistant Attorney General Linda Pollock will make a presentation to the Board.  </w:t>
      </w:r>
    </w:p>
    <w:p w:rsidR="00FB24CC" w:rsidRDefault="00AA1532">
      <w:pPr>
        <w:widowControl w:val="0"/>
        <w:spacing w:before="71" w:line="240" w:lineRule="auto"/>
        <w:ind w:left="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4. Call to the P</w:t>
      </w:r>
      <w:r>
        <w:rPr>
          <w:rFonts w:ascii="Times New Roman" w:eastAsia="Times New Roman" w:hAnsi="Times New Roman" w:cs="Times New Roman"/>
          <w:b/>
          <w:sz w:val="18"/>
          <w:szCs w:val="18"/>
        </w:rPr>
        <w:t xml:space="preserve">ublic. </w:t>
      </w:r>
    </w:p>
    <w:p w:rsidR="00FB24CC" w:rsidRDefault="00AA1532">
      <w:pPr>
        <w:widowControl w:val="0"/>
        <w:spacing w:before="23" w:after="200" w:line="230" w:lineRule="auto"/>
        <w:ind w:left="742" w:right="381" w:hanging="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Those persons wishing to speak should complete a speaker’s card and present it to the host. Unless prior approval has been granted by the Chairperson, comments will be limited to no more than three minutes. </w:t>
      </w:r>
      <w:proofErr w:type="gramStart"/>
      <w:r>
        <w:rPr>
          <w:rFonts w:ascii="Times New Roman" w:eastAsia="Times New Roman" w:hAnsi="Times New Roman" w:cs="Times New Roman"/>
          <w:sz w:val="18"/>
          <w:szCs w:val="18"/>
        </w:rPr>
        <w:t>No  discussion</w:t>
      </w:r>
      <w:proofErr w:type="gramEnd"/>
      <w:r>
        <w:rPr>
          <w:rFonts w:ascii="Times New Roman" w:eastAsia="Times New Roman" w:hAnsi="Times New Roman" w:cs="Times New Roman"/>
          <w:sz w:val="18"/>
          <w:szCs w:val="18"/>
        </w:rPr>
        <w:t xml:space="preserve"> or action will be taken by</w:t>
      </w:r>
      <w:r>
        <w:rPr>
          <w:rFonts w:ascii="Times New Roman" w:eastAsia="Times New Roman" w:hAnsi="Times New Roman" w:cs="Times New Roman"/>
          <w:sz w:val="18"/>
          <w:szCs w:val="18"/>
        </w:rPr>
        <w:t xml:space="preserve"> the Board. Any items requiring further discussion or action will be included on </w:t>
      </w:r>
      <w:proofErr w:type="gramStart"/>
      <w:r>
        <w:rPr>
          <w:rFonts w:ascii="Times New Roman" w:eastAsia="Times New Roman" w:hAnsi="Times New Roman" w:cs="Times New Roman"/>
          <w:sz w:val="18"/>
          <w:szCs w:val="18"/>
        </w:rPr>
        <w:t>a  future</w:t>
      </w:r>
      <w:proofErr w:type="gramEnd"/>
      <w:r>
        <w:rPr>
          <w:rFonts w:ascii="Times New Roman" w:eastAsia="Times New Roman" w:hAnsi="Times New Roman" w:cs="Times New Roman"/>
          <w:sz w:val="18"/>
          <w:szCs w:val="18"/>
        </w:rPr>
        <w:t xml:space="preserve"> Board meeting agenda.  </w:t>
      </w:r>
    </w:p>
    <w:p w:rsidR="00FB24CC" w:rsidRDefault="00AA1532">
      <w:pPr>
        <w:widowControl w:val="0"/>
        <w:pBdr>
          <w:top w:val="nil"/>
          <w:left w:val="nil"/>
          <w:bottom w:val="nil"/>
          <w:right w:val="nil"/>
          <w:between w:val="nil"/>
        </w:pBdr>
        <w:spacing w:before="71" w:line="240" w:lineRule="auto"/>
        <w:ind w:left="20"/>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5. Discussion of Board Processes including the Process for Evaluating Applicants. </w:t>
      </w:r>
    </w:p>
    <w:p w:rsidR="00FB24CC" w:rsidRDefault="00AA1532">
      <w:pPr>
        <w:widowControl w:val="0"/>
        <w:pBdr>
          <w:top w:val="nil"/>
          <w:left w:val="nil"/>
          <w:bottom w:val="nil"/>
          <w:right w:val="nil"/>
          <w:between w:val="nil"/>
        </w:pBdr>
        <w:spacing w:before="71" w:after="200" w:line="240" w:lineRule="auto"/>
        <w:ind w:left="20" w:firstLine="699"/>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The Board will be discussing the process by which they will be evaluating applicants for Commissioner.</w:t>
      </w:r>
      <w:r>
        <w:rPr>
          <w:rFonts w:ascii="Times New Roman" w:eastAsia="Times New Roman" w:hAnsi="Times New Roman" w:cs="Times New Roman"/>
          <w:b/>
          <w:sz w:val="18"/>
          <w:szCs w:val="18"/>
          <w:highlight w:val="white"/>
        </w:rPr>
        <w:t xml:space="preserve">     </w:t>
      </w:r>
      <w:r>
        <w:rPr>
          <w:rFonts w:ascii="Times New Roman" w:eastAsia="Times New Roman" w:hAnsi="Times New Roman" w:cs="Times New Roman"/>
          <w:b/>
          <w:sz w:val="18"/>
          <w:szCs w:val="18"/>
          <w:highlight w:val="yellow"/>
        </w:rPr>
        <w:t xml:space="preserve">          </w:t>
      </w:r>
      <w:r>
        <w:rPr>
          <w:rFonts w:ascii="Times New Roman" w:eastAsia="Times New Roman" w:hAnsi="Times New Roman" w:cs="Times New Roman"/>
          <w:b/>
          <w:sz w:val="18"/>
          <w:szCs w:val="18"/>
        </w:rPr>
        <w:t xml:space="preserve">       </w:t>
      </w:r>
    </w:p>
    <w:p w:rsidR="00FB24CC" w:rsidRDefault="00AA1532">
      <w:pPr>
        <w:widowControl w:val="0"/>
        <w:spacing w:before="55" w:line="303" w:lineRule="auto"/>
        <w:ind w:left="3" w:right="1196" w:hanging="17"/>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6. Disclosures and Recusals </w:t>
      </w:r>
    </w:p>
    <w:p w:rsidR="00FB24CC" w:rsidRDefault="00AA1532">
      <w:pPr>
        <w:widowControl w:val="0"/>
        <w:spacing w:before="175"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7. Review and Selection of Applicants for Interview </w:t>
      </w:r>
    </w:p>
    <w:p w:rsidR="00FB24CC" w:rsidRDefault="00AA1532">
      <w:pPr>
        <w:widowControl w:val="0"/>
        <w:spacing w:before="228" w:line="240" w:lineRule="auto"/>
        <w:ind w:left="20"/>
        <w:rPr>
          <w:rFonts w:ascii="Times New Roman" w:eastAsia="Times New Roman" w:hAnsi="Times New Roman" w:cs="Times New Roman"/>
          <w:b/>
          <w:sz w:val="18"/>
          <w:szCs w:val="18"/>
        </w:rPr>
      </w:pPr>
      <w:r>
        <w:rPr>
          <w:rFonts w:ascii="Times New Roman" w:eastAsia="Times New Roman" w:hAnsi="Times New Roman" w:cs="Times New Roman"/>
          <w:b/>
          <w:sz w:val="18"/>
          <w:szCs w:val="18"/>
        </w:rPr>
        <w:t>8. Future Meeting Schedule and Locations.</w:t>
      </w:r>
    </w:p>
    <w:p w:rsidR="00FB24CC" w:rsidRDefault="00AA1532">
      <w:pPr>
        <w:widowControl w:val="0"/>
        <w:spacing w:before="98" w:after="200" w:line="240" w:lineRule="auto"/>
        <w:ind w:left="649"/>
        <w:rPr>
          <w:rFonts w:ascii="Times New Roman" w:eastAsia="Times New Roman" w:hAnsi="Times New Roman" w:cs="Times New Roman"/>
          <w:sz w:val="18"/>
          <w:szCs w:val="18"/>
        </w:rPr>
      </w:pPr>
      <w:r>
        <w:rPr>
          <w:rFonts w:ascii="Times New Roman" w:eastAsia="Times New Roman" w:hAnsi="Times New Roman" w:cs="Times New Roman"/>
          <w:sz w:val="18"/>
          <w:szCs w:val="18"/>
        </w:rPr>
        <w:t>Tuesday</w:t>
      </w:r>
      <w:r>
        <w:rPr>
          <w:rFonts w:ascii="Times New Roman" w:eastAsia="Times New Roman" w:hAnsi="Times New Roman" w:cs="Times New Roman"/>
          <w:sz w:val="18"/>
          <w:szCs w:val="18"/>
        </w:rPr>
        <w:t>, November</w:t>
      </w:r>
      <w:r>
        <w:rPr>
          <w:rFonts w:ascii="Times New Roman" w:eastAsia="Times New Roman" w:hAnsi="Times New Roman" w:cs="Times New Roman"/>
          <w:sz w:val="18"/>
          <w:szCs w:val="18"/>
          <w:highlight w:val="white"/>
        </w:rPr>
        <w:t xml:space="preserve"> 7, </w:t>
      </w:r>
      <w:r>
        <w:rPr>
          <w:rFonts w:ascii="Times New Roman" w:eastAsia="Times New Roman" w:hAnsi="Times New Roman" w:cs="Times New Roman"/>
          <w:sz w:val="18"/>
          <w:szCs w:val="18"/>
        </w:rPr>
        <w:t>2023 at 9:00 a.m. The meeting will be held at the Arizona Game and Fish Department, Quail Room, 5000 West Carefree Highway, Phoenix, Arizona 85086.</w:t>
      </w:r>
    </w:p>
    <w:p w:rsidR="00FB24CC" w:rsidRDefault="00AA1532">
      <w:pPr>
        <w:widowControl w:val="0"/>
        <w:spacing w:before="94" w:line="240" w:lineRule="auto"/>
        <w:ind w:left="8"/>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9. Future Agenda Items. </w:t>
      </w:r>
    </w:p>
    <w:p w:rsidR="00FB24CC" w:rsidRDefault="00AA1532">
      <w:pPr>
        <w:widowControl w:val="0"/>
        <w:spacing w:before="85" w:line="240" w:lineRule="auto"/>
        <w:ind w:left="77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Board will be interviewing selected applicants for the Arizona Game and Fish Commission.  </w:t>
      </w:r>
    </w:p>
    <w:p w:rsidR="00FB24CC" w:rsidRDefault="00AA1532">
      <w:pPr>
        <w:widowControl w:val="0"/>
        <w:spacing w:before="204" w:line="240" w:lineRule="auto"/>
        <w:ind w:left="49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w:t>
      </w:r>
    </w:p>
    <w:p w:rsidR="00FB24CC" w:rsidRDefault="00AA1532">
      <w:pPr>
        <w:widowControl w:val="0"/>
        <w:spacing w:before="194" w:line="221" w:lineRule="auto"/>
        <w:ind w:left="41" w:right="475"/>
        <w:rPr>
          <w:rFonts w:ascii="Times New Roman" w:eastAsia="Times New Roman" w:hAnsi="Times New Roman" w:cs="Times New Roman"/>
          <w:sz w:val="18"/>
          <w:szCs w:val="18"/>
        </w:rPr>
      </w:pPr>
      <w:r>
        <w:rPr>
          <w:rFonts w:ascii="Times New Roman" w:eastAsia="Times New Roman" w:hAnsi="Times New Roman" w:cs="Times New Roman"/>
          <w:sz w:val="12"/>
          <w:szCs w:val="12"/>
        </w:rPr>
        <w:t>The agenda may be revised prior to the meeting as authorized by A.R. S. § 38.431.02. In that event, an addendum to the agenda will be noticed and post</w:t>
      </w:r>
      <w:r>
        <w:rPr>
          <w:rFonts w:ascii="Times New Roman" w:eastAsia="Times New Roman" w:hAnsi="Times New Roman" w:cs="Times New Roman"/>
          <w:sz w:val="12"/>
          <w:szCs w:val="12"/>
        </w:rPr>
        <w:t xml:space="preserve">ed prior </w:t>
      </w:r>
      <w:proofErr w:type="gramStart"/>
      <w:r>
        <w:rPr>
          <w:rFonts w:ascii="Times New Roman" w:eastAsia="Times New Roman" w:hAnsi="Times New Roman" w:cs="Times New Roman"/>
          <w:sz w:val="12"/>
          <w:szCs w:val="12"/>
        </w:rPr>
        <w:t>to  the</w:t>
      </w:r>
      <w:proofErr w:type="gramEnd"/>
      <w:r>
        <w:rPr>
          <w:rFonts w:ascii="Times New Roman" w:eastAsia="Times New Roman" w:hAnsi="Times New Roman" w:cs="Times New Roman"/>
          <w:sz w:val="12"/>
          <w:szCs w:val="12"/>
        </w:rPr>
        <w:t xml:space="preserve"> meeting. Agenda items not noticed for a specific time may be taken out of order. The Board may go into Executive Session for the purpose of obtaining </w:t>
      </w:r>
      <w:proofErr w:type="gramStart"/>
      <w:r>
        <w:rPr>
          <w:rFonts w:ascii="Times New Roman" w:eastAsia="Times New Roman" w:hAnsi="Times New Roman" w:cs="Times New Roman"/>
          <w:sz w:val="12"/>
          <w:szCs w:val="12"/>
        </w:rPr>
        <w:t>legal  advice</w:t>
      </w:r>
      <w:proofErr w:type="gramEnd"/>
      <w:r>
        <w:rPr>
          <w:rFonts w:ascii="Times New Roman" w:eastAsia="Times New Roman" w:hAnsi="Times New Roman" w:cs="Times New Roman"/>
          <w:sz w:val="12"/>
          <w:szCs w:val="12"/>
        </w:rPr>
        <w:t xml:space="preserve"> from the Attorney General’s Office on any of the above agenda items pursuan</w:t>
      </w:r>
      <w:r>
        <w:rPr>
          <w:rFonts w:ascii="Times New Roman" w:eastAsia="Times New Roman" w:hAnsi="Times New Roman" w:cs="Times New Roman"/>
          <w:sz w:val="12"/>
          <w:szCs w:val="12"/>
        </w:rPr>
        <w:t xml:space="preserve">t to A.R.S § 38-431.03(A)(3). Persons with a disability may request a reasonable accommodation, such as a sign language interpreter, or this document in an alternative form, by contacting the CARB Secretary, 5000 West </w:t>
      </w:r>
      <w:proofErr w:type="gramStart"/>
      <w:r>
        <w:rPr>
          <w:rFonts w:ascii="Times New Roman" w:eastAsia="Times New Roman" w:hAnsi="Times New Roman" w:cs="Times New Roman"/>
          <w:sz w:val="12"/>
          <w:szCs w:val="12"/>
        </w:rPr>
        <w:t>Carefree  Highway</w:t>
      </w:r>
      <w:proofErr w:type="gramEnd"/>
      <w:r>
        <w:rPr>
          <w:rFonts w:ascii="Times New Roman" w:eastAsia="Times New Roman" w:hAnsi="Times New Roman" w:cs="Times New Roman"/>
          <w:sz w:val="12"/>
          <w:szCs w:val="12"/>
        </w:rPr>
        <w:t xml:space="preserve">, Phoenix, AZ 85086. </w:t>
      </w:r>
      <w:r>
        <w:rPr>
          <w:rFonts w:ascii="Times New Roman" w:eastAsia="Times New Roman" w:hAnsi="Times New Roman" w:cs="Times New Roman"/>
          <w:sz w:val="12"/>
          <w:szCs w:val="12"/>
        </w:rPr>
        <w:t xml:space="preserve">Requests should be made as early as possible to allow time to arrange the accommodation. </w:t>
      </w:r>
    </w:p>
    <w:sectPr w:rsidR="00FB24CC">
      <w:pgSz w:w="12240" w:h="15840"/>
      <w:pgMar w:top="576" w:right="504" w:bottom="576" w:left="691" w:header="431"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CC"/>
    <w:rsid w:val="00AA1532"/>
    <w:rsid w:val="00FB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7B07E-E8EE-48CD-AD6E-57FA6B9E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http://www.azgovernor.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wQPX+MkoaDaI/QsX9D80Q/GwNg==">CgMxLjAyCGguZ2pkZ3hzOAByITF0anZJdWhRb0Z0X05SeElFUGRJajhPWWxBV3lzRGEwag==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Arizona Game and Fish Department</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Freehauf</dc:creator>
  <cp:lastModifiedBy>Cindy Freehauf</cp:lastModifiedBy>
  <cp:revision>2</cp:revision>
  <dcterms:created xsi:type="dcterms:W3CDTF">2023-10-10T14:51:00Z</dcterms:created>
  <dcterms:modified xsi:type="dcterms:W3CDTF">2023-10-10T14:51:00Z</dcterms:modified>
</cp:coreProperties>
</file>