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B1" w:rsidRPr="000C5B53" w:rsidRDefault="002B6AB1" w:rsidP="002B6AB1">
      <w:pPr>
        <w:widowControl w:val="0"/>
        <w:tabs>
          <w:tab w:val="left" w:pos="720"/>
        </w:tabs>
        <w:autoSpaceDE w:val="0"/>
        <w:autoSpaceDN w:val="0"/>
        <w:adjustRightInd w:val="0"/>
        <w:spacing w:after="0" w:line="240" w:lineRule="auto"/>
        <w:contextualSpacing/>
        <w:jc w:val="center"/>
        <w:rPr>
          <w:rFonts w:ascii="Times New Roman" w:eastAsia="Times New Roman" w:hAnsi="Times New Roman" w:cs="Times New Roman"/>
          <w:b/>
        </w:rPr>
      </w:pPr>
      <w:r w:rsidRPr="000C5B53">
        <w:rPr>
          <w:rFonts w:ascii="Times New Roman" w:eastAsia="Times New Roman" w:hAnsi="Times New Roman" w:cs="Times New Roman"/>
          <w:b/>
        </w:rPr>
        <w:t>GOVERN</w:t>
      </w:r>
      <w:bookmarkStart w:id="0" w:name="_GoBack"/>
      <w:bookmarkEnd w:id="0"/>
      <w:r w:rsidRPr="000C5B53">
        <w:rPr>
          <w:rFonts w:ascii="Times New Roman" w:eastAsia="Times New Roman" w:hAnsi="Times New Roman" w:cs="Times New Roman"/>
          <w:b/>
        </w:rPr>
        <w:t>OR'S REGULATORY REVIEW COUNCIL</w:t>
      </w:r>
    </w:p>
    <w:p w:rsidR="002B6AB1" w:rsidRDefault="002B6AB1" w:rsidP="002B6AB1">
      <w:pPr>
        <w:widowControl w:val="0"/>
        <w:autoSpaceDE w:val="0"/>
        <w:autoSpaceDN w:val="0"/>
        <w:adjustRightInd w:val="0"/>
        <w:spacing w:after="0" w:line="240" w:lineRule="auto"/>
        <w:contextualSpacing/>
        <w:jc w:val="center"/>
        <w:rPr>
          <w:rFonts w:ascii="Times New Roman" w:eastAsia="Times New Roman" w:hAnsi="Times New Roman" w:cs="Times New Roman"/>
          <w:b/>
        </w:rPr>
      </w:pPr>
      <w:r w:rsidRPr="000C5B53">
        <w:rPr>
          <w:rFonts w:ascii="Times New Roman" w:eastAsia="Times New Roman" w:hAnsi="Times New Roman" w:cs="Times New Roman"/>
        </w:rPr>
        <w:t xml:space="preserve">NOTICE OF PUBLIC MEETING AND AGENDA </w:t>
      </w:r>
      <w:r>
        <w:rPr>
          <w:rFonts w:ascii="Times New Roman" w:eastAsia="Times New Roman" w:hAnsi="Times New Roman" w:cs="Times New Roman"/>
        </w:rPr>
        <w:t>–</w:t>
      </w:r>
      <w:r w:rsidRPr="000C5B53">
        <w:rPr>
          <w:rFonts w:ascii="Times New Roman" w:eastAsia="Times New Roman" w:hAnsi="Times New Roman" w:cs="Times New Roman"/>
        </w:rPr>
        <w:t xml:space="preserve"> </w:t>
      </w:r>
      <w:r>
        <w:rPr>
          <w:rFonts w:ascii="Times New Roman" w:eastAsia="Times New Roman" w:hAnsi="Times New Roman" w:cs="Times New Roman"/>
          <w:b/>
        </w:rPr>
        <w:t>January 9, 2018</w:t>
      </w:r>
    </w:p>
    <w:p w:rsidR="00397211" w:rsidRPr="00397211" w:rsidRDefault="00397211" w:rsidP="00397211">
      <w:pPr>
        <w:widowControl w:val="0"/>
        <w:autoSpaceDE w:val="0"/>
        <w:autoSpaceDN w:val="0"/>
        <w:adjustRightInd w:val="0"/>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w:t>
      </w:r>
      <w:r w:rsidRPr="00397211">
        <w:rPr>
          <w:rFonts w:ascii="Times New Roman" w:eastAsia="Times New Roman" w:hAnsi="Times New Roman" w:cs="Times New Roman"/>
          <w:b/>
        </w:rPr>
        <w:t>REVISED</w:t>
      </w:r>
      <w:r>
        <w:rPr>
          <w:rFonts w:ascii="Times New Roman" w:eastAsia="Times New Roman" w:hAnsi="Times New Roman" w:cs="Times New Roman"/>
          <w:b/>
        </w:rPr>
        <w:t xml:space="preserve"> – January 5, 2018**</w:t>
      </w:r>
    </w:p>
    <w:p w:rsidR="002B6AB1" w:rsidRPr="000C5B53" w:rsidRDefault="002B6AB1" w:rsidP="002B6AB1">
      <w:pPr>
        <w:widowControl w:val="0"/>
        <w:autoSpaceDE w:val="0"/>
        <w:autoSpaceDN w:val="0"/>
        <w:adjustRightInd w:val="0"/>
        <w:spacing w:after="0" w:line="240" w:lineRule="auto"/>
        <w:contextualSpacing/>
        <w:rPr>
          <w:rFonts w:ascii="Times New Roman" w:eastAsia="Times New Roman" w:hAnsi="Times New Roman" w:cs="Times New Roman"/>
        </w:rPr>
      </w:pPr>
    </w:p>
    <w:p w:rsidR="002B6AB1" w:rsidRPr="000C5B53" w:rsidRDefault="002B6AB1" w:rsidP="002B6AB1">
      <w:pPr>
        <w:widowControl w:val="0"/>
        <w:autoSpaceDE w:val="0"/>
        <w:autoSpaceDN w:val="0"/>
        <w:adjustRightInd w:val="0"/>
        <w:spacing w:after="0" w:line="240" w:lineRule="auto"/>
        <w:contextualSpacing/>
        <w:rPr>
          <w:rFonts w:ascii="Times New Roman" w:eastAsia="Times New Roman" w:hAnsi="Times New Roman" w:cs="Times New Roman"/>
        </w:rPr>
      </w:pPr>
      <w:r w:rsidRPr="000C5B53">
        <w:rPr>
          <w:rFonts w:ascii="Times New Roman" w:eastAsia="Times New Roman" w:hAnsi="Times New Roman" w:cs="Times New Roman"/>
        </w:rPr>
        <w:t xml:space="preserve">Pursuant to A.R.S. § 38-431.02, notice is hereby given to members of the Governor’s Regulatory Review Council (Council) and to the general public that the Council will hold a meeting, open to the public, on </w:t>
      </w:r>
      <w:r>
        <w:rPr>
          <w:rFonts w:ascii="Times New Roman" w:eastAsia="Times New Roman" w:hAnsi="Times New Roman" w:cs="Times New Roman"/>
          <w:b/>
        </w:rPr>
        <w:t>Tuesday, January 9, 2018</w:t>
      </w:r>
      <w:r w:rsidRPr="000C5B53">
        <w:rPr>
          <w:rFonts w:ascii="Times New Roman" w:eastAsia="Times New Roman" w:hAnsi="Times New Roman" w:cs="Times New Roman"/>
          <w:b/>
        </w:rPr>
        <w:t xml:space="preserve"> at 10:00 a.m.</w:t>
      </w:r>
      <w:r w:rsidRPr="000C5B53">
        <w:rPr>
          <w:rFonts w:ascii="Times New Roman" w:eastAsia="Times New Roman" w:hAnsi="Times New Roman" w:cs="Times New Roman"/>
        </w:rPr>
        <w:t xml:space="preserve"> </w:t>
      </w:r>
      <w:r w:rsidRPr="00F743FF">
        <w:rPr>
          <w:rFonts w:ascii="Times New Roman" w:eastAsia="Times New Roman" w:hAnsi="Times New Roman" w:cs="Times New Roman"/>
        </w:rPr>
        <w:t xml:space="preserve">at the </w:t>
      </w:r>
      <w:r w:rsidRPr="000C5B53">
        <w:rPr>
          <w:rFonts w:ascii="Times New Roman" w:eastAsia="Times New Roman" w:hAnsi="Times New Roman" w:cs="Times New Roman"/>
          <w:b/>
        </w:rPr>
        <w:t>Arizona Department of Administration</w:t>
      </w:r>
      <w:r w:rsidRPr="000C5B53">
        <w:rPr>
          <w:rFonts w:ascii="Times New Roman" w:eastAsia="Times New Roman" w:hAnsi="Times New Roman" w:cs="Times New Roman"/>
        </w:rPr>
        <w:t>, 100 N. 15th Avenue</w:t>
      </w:r>
      <w:r w:rsidRPr="00F743FF">
        <w:rPr>
          <w:rFonts w:ascii="Times New Roman" w:eastAsia="Times New Roman" w:hAnsi="Times New Roman" w:cs="Times New Roman"/>
        </w:rPr>
        <w:t>, Room 300, Phoenix, AZ</w:t>
      </w:r>
      <w:r w:rsidRPr="000C5B53">
        <w:rPr>
          <w:rFonts w:ascii="Times New Roman" w:eastAsia="Times New Roman" w:hAnsi="Times New Roman" w:cs="Times New Roman"/>
        </w:rPr>
        <w:t xml:space="preserve">. For more information, please call (602) 542-2058.  </w:t>
      </w:r>
    </w:p>
    <w:p w:rsidR="002B6AB1" w:rsidRPr="000C5B53" w:rsidRDefault="002B6AB1" w:rsidP="002B6AB1">
      <w:pPr>
        <w:widowControl w:val="0"/>
        <w:autoSpaceDE w:val="0"/>
        <w:autoSpaceDN w:val="0"/>
        <w:adjustRightInd w:val="0"/>
        <w:spacing w:after="0" w:line="240" w:lineRule="auto"/>
        <w:contextualSpacing/>
        <w:rPr>
          <w:rFonts w:ascii="Times New Roman" w:eastAsia="Times New Roman" w:hAnsi="Times New Roman" w:cs="Times New Roman"/>
        </w:rPr>
      </w:pPr>
    </w:p>
    <w:p w:rsidR="002B6AB1" w:rsidRPr="000C5B53" w:rsidRDefault="002B6AB1" w:rsidP="002B6AB1">
      <w:pPr>
        <w:widowControl w:val="0"/>
        <w:tabs>
          <w:tab w:val="left" w:pos="540"/>
        </w:tabs>
        <w:autoSpaceDE w:val="0"/>
        <w:autoSpaceDN w:val="0"/>
        <w:adjustRightInd w:val="0"/>
        <w:spacing w:after="0" w:line="240" w:lineRule="auto"/>
        <w:contextualSpacing/>
        <w:rPr>
          <w:rFonts w:ascii="Times New Roman" w:eastAsia="Times New Roman" w:hAnsi="Times New Roman" w:cs="Times New Roman"/>
        </w:rPr>
      </w:pPr>
      <w:r w:rsidRPr="000C5B53">
        <w:rPr>
          <w:rFonts w:ascii="Times New Roman" w:eastAsia="Times New Roman" w:hAnsi="Times New Roman" w:cs="Times New Roman"/>
          <w:b/>
        </w:rPr>
        <w:t>Attention visitors (including agency personnel and members of the public)</w:t>
      </w:r>
      <w:r w:rsidRPr="000C5B53">
        <w:rPr>
          <w:rFonts w:ascii="Times New Roman" w:eastAsia="Times New Roman" w:hAnsi="Times New Roman" w:cs="Times New Roman"/>
        </w:rPr>
        <w:t>: The Department of Administration has implemented building security measures at 100 N. 15th Avenue. All visitors who do not have a badge granting access to the building must go to the Badging Office on the first floor to be admitted as a guest. Please call (602) 542-2058 with any questions or concerns regarding admittance to the building.</w:t>
      </w:r>
      <w:r w:rsidRPr="000C5B53">
        <w:rPr>
          <w:rFonts w:ascii="Times New Roman" w:eastAsia="Times New Roman" w:hAnsi="Times New Roman" w:cs="Times New Roman"/>
        </w:rPr>
        <w:br/>
      </w:r>
    </w:p>
    <w:p w:rsidR="002B6AB1" w:rsidRPr="000C5B53" w:rsidRDefault="002B6AB1" w:rsidP="002B6AB1">
      <w:pPr>
        <w:spacing w:after="0" w:line="240" w:lineRule="auto"/>
        <w:contextualSpacing/>
        <w:rPr>
          <w:rFonts w:ascii="Times New Roman" w:eastAsia="Times New Roman" w:hAnsi="Times New Roman" w:cs="Times New Roman"/>
        </w:rPr>
      </w:pPr>
      <w:r w:rsidRPr="000C5B53">
        <w:rPr>
          <w:rFonts w:ascii="Times New Roman" w:eastAsia="Times New Roman" w:hAnsi="Times New Roman" w:cs="Times New Roman"/>
        </w:rPr>
        <w:t>Persons with a disability may request a reasonable accommodation, such as a sign language interpreter, by calling (602) 542-2058. Requests should be made as early as possible to allow time to arrange the accommodation.</w:t>
      </w:r>
    </w:p>
    <w:p w:rsidR="002B6AB1" w:rsidRPr="000C5B53" w:rsidRDefault="002B6AB1" w:rsidP="002B6AB1">
      <w:pPr>
        <w:spacing w:after="0" w:line="240" w:lineRule="auto"/>
        <w:contextualSpacing/>
        <w:rPr>
          <w:rFonts w:ascii="Times New Roman" w:eastAsia="Times New Roman" w:hAnsi="Times New Roman" w:cs="Times New Roman"/>
        </w:rPr>
      </w:pPr>
    </w:p>
    <w:p w:rsidR="002B6AB1" w:rsidRPr="000C5B53" w:rsidRDefault="002B6AB1" w:rsidP="002B6AB1">
      <w:pPr>
        <w:spacing w:after="0" w:line="240" w:lineRule="auto"/>
        <w:contextualSpacing/>
        <w:rPr>
          <w:rFonts w:ascii="Times New Roman" w:eastAsia="Times New Roman" w:hAnsi="Times New Roman" w:cs="Times New Roman"/>
        </w:rPr>
      </w:pPr>
      <w:r w:rsidRPr="000C5B53">
        <w:rPr>
          <w:rFonts w:ascii="Times New Roman" w:eastAsia="Times New Roman" w:hAnsi="Times New Roman" w:cs="Times New Roman"/>
        </w:rPr>
        <w:t>A copy of the material provided to Council members (with the exception of material relating to possible executive sessions) is available for public inspection at the Council’s office, located at 100 N. 15th Avenue, Suite 305, Phoenix, AZ.</w:t>
      </w:r>
    </w:p>
    <w:p w:rsidR="002B6AB1" w:rsidRPr="000C5B53" w:rsidRDefault="002B6AB1" w:rsidP="002B6AB1">
      <w:pPr>
        <w:spacing w:after="0" w:line="240" w:lineRule="auto"/>
        <w:contextualSpacing/>
        <w:rPr>
          <w:rFonts w:ascii="Times New Roman" w:eastAsia="Times New Roman" w:hAnsi="Times New Roman" w:cs="Times New Roman"/>
        </w:rPr>
      </w:pPr>
    </w:p>
    <w:p w:rsidR="002B6AB1" w:rsidRPr="000C5B53" w:rsidRDefault="002B6AB1" w:rsidP="002B6AB1">
      <w:pPr>
        <w:widowControl w:val="0"/>
        <w:autoSpaceDE w:val="0"/>
        <w:autoSpaceDN w:val="0"/>
        <w:adjustRightInd w:val="0"/>
        <w:spacing w:after="0" w:line="240" w:lineRule="auto"/>
        <w:contextualSpacing/>
        <w:rPr>
          <w:rFonts w:ascii="Times New Roman" w:eastAsia="Times New Roman" w:hAnsi="Times New Roman" w:cs="Times New Roman"/>
        </w:rPr>
      </w:pPr>
      <w:r w:rsidRPr="000C5B53">
        <w:rPr>
          <w:rFonts w:ascii="Times New Roman" w:eastAsia="Times New Roman" w:hAnsi="Times New Roman" w:cs="Times New Roman"/>
        </w:rPr>
        <w:t>Under A.R.S. § 38-431.03(A)(3), the Council may vote to go into executive session, which will not be open to the public, for the purpose of obtaining legal advice on any item on the agenda.</w:t>
      </w:r>
    </w:p>
    <w:p w:rsidR="002B6AB1" w:rsidRPr="000C5B53" w:rsidRDefault="002B6AB1" w:rsidP="002B6AB1">
      <w:pPr>
        <w:widowControl w:val="0"/>
        <w:autoSpaceDE w:val="0"/>
        <w:autoSpaceDN w:val="0"/>
        <w:adjustRightInd w:val="0"/>
        <w:spacing w:after="0" w:line="240" w:lineRule="auto"/>
        <w:contextualSpacing/>
        <w:rPr>
          <w:rFonts w:ascii="Times New Roman" w:eastAsia="Times New Roman" w:hAnsi="Times New Roman" w:cs="Times New Roman"/>
        </w:rPr>
      </w:pPr>
    </w:p>
    <w:p w:rsidR="002B6AB1" w:rsidRPr="000C5B53" w:rsidRDefault="002B6AB1" w:rsidP="002B6AB1">
      <w:pPr>
        <w:widowControl w:val="0"/>
        <w:autoSpaceDE w:val="0"/>
        <w:autoSpaceDN w:val="0"/>
        <w:adjustRightInd w:val="0"/>
        <w:spacing w:after="0" w:line="240" w:lineRule="auto"/>
        <w:contextualSpacing/>
        <w:rPr>
          <w:rFonts w:ascii="Times New Roman" w:eastAsia="Times New Roman" w:hAnsi="Times New Roman" w:cs="Times New Roman"/>
        </w:rPr>
      </w:pPr>
      <w:r w:rsidRPr="000C5B53">
        <w:rPr>
          <w:rFonts w:ascii="Times New Roman" w:eastAsia="Times New Roman" w:hAnsi="Times New Roman" w:cs="Times New Roman"/>
        </w:rPr>
        <w:t xml:space="preserve">At its discretion, the Council may consider and act upon any agenda item out of order. Members of the Council may appear by telephone. The agenda for the meeting (subject to change up to 24 hours before the meeting) is as follows: </w:t>
      </w:r>
    </w:p>
    <w:p w:rsidR="002B6AB1" w:rsidRPr="000C5B53" w:rsidRDefault="002B6AB1" w:rsidP="002B6AB1">
      <w:pPr>
        <w:tabs>
          <w:tab w:val="left" w:pos="540"/>
        </w:tabs>
        <w:spacing w:after="0" w:line="240" w:lineRule="auto"/>
        <w:contextualSpacing/>
        <w:rPr>
          <w:rFonts w:ascii="Times New Roman" w:eastAsia="Times New Roman" w:hAnsi="Times New Roman" w:cs="Times New Roman"/>
        </w:rPr>
      </w:pPr>
    </w:p>
    <w:p w:rsidR="002B6AB1" w:rsidRPr="000C5B53" w:rsidRDefault="002B6AB1" w:rsidP="002B6AB1">
      <w:pPr>
        <w:numPr>
          <w:ilvl w:val="0"/>
          <w:numId w:val="1"/>
        </w:numPr>
        <w:tabs>
          <w:tab w:val="left" w:pos="630"/>
        </w:tabs>
        <w:spacing w:after="0" w:line="240" w:lineRule="auto"/>
        <w:ind w:left="630"/>
        <w:contextualSpacing/>
        <w:rPr>
          <w:rFonts w:ascii="Times New Roman" w:eastAsia="Times New Roman" w:hAnsi="Times New Roman" w:cs="Times New Roman"/>
          <w:b/>
        </w:rPr>
      </w:pPr>
      <w:r w:rsidRPr="000C5B53">
        <w:rPr>
          <w:rFonts w:ascii="Times New Roman" w:eastAsia="Times New Roman" w:hAnsi="Times New Roman" w:cs="Times New Roman"/>
          <w:b/>
        </w:rPr>
        <w:t>CALL TO ORDER AND PLEDGE OF ALLEGIANCE</w:t>
      </w:r>
    </w:p>
    <w:p w:rsidR="002B6AB1" w:rsidRPr="000C5B53" w:rsidRDefault="002B6AB1" w:rsidP="002B6AB1">
      <w:pPr>
        <w:tabs>
          <w:tab w:val="left" w:pos="540"/>
        </w:tabs>
        <w:spacing w:after="0" w:line="240" w:lineRule="auto"/>
        <w:contextualSpacing/>
        <w:rPr>
          <w:rFonts w:ascii="Times New Roman" w:eastAsia="Times New Roman" w:hAnsi="Times New Roman" w:cs="Times New Roman"/>
        </w:rPr>
      </w:pPr>
    </w:p>
    <w:p w:rsidR="002B6AB1" w:rsidRPr="000C5B53" w:rsidRDefault="002B6AB1" w:rsidP="002B6AB1">
      <w:pPr>
        <w:numPr>
          <w:ilvl w:val="0"/>
          <w:numId w:val="1"/>
        </w:numPr>
        <w:tabs>
          <w:tab w:val="left" w:pos="720"/>
        </w:tabs>
        <w:spacing w:after="0" w:line="240" w:lineRule="auto"/>
        <w:ind w:left="630"/>
        <w:contextualSpacing/>
        <w:rPr>
          <w:rFonts w:ascii="Times New Roman" w:eastAsia="Times New Roman" w:hAnsi="Times New Roman" w:cs="Times New Roman"/>
          <w:b/>
        </w:rPr>
      </w:pPr>
      <w:r w:rsidRPr="000C5B53">
        <w:rPr>
          <w:rFonts w:ascii="Times New Roman" w:eastAsia="Times New Roman" w:hAnsi="Times New Roman" w:cs="Times New Roman"/>
          <w:b/>
        </w:rPr>
        <w:t>DISCLOSURE OF CONFLICTS OF INTEREST</w:t>
      </w:r>
    </w:p>
    <w:p w:rsidR="002B6AB1" w:rsidRPr="000C5B53" w:rsidRDefault="002B6AB1" w:rsidP="002B6AB1">
      <w:pPr>
        <w:tabs>
          <w:tab w:val="left" w:pos="540"/>
        </w:tabs>
        <w:spacing w:after="0" w:line="240" w:lineRule="auto"/>
        <w:contextualSpacing/>
        <w:rPr>
          <w:rFonts w:ascii="Times New Roman" w:eastAsia="Times New Roman" w:hAnsi="Times New Roman" w:cs="Times New Roman"/>
        </w:rPr>
      </w:pPr>
    </w:p>
    <w:p w:rsidR="002B6AB1" w:rsidRPr="000C5B53" w:rsidRDefault="002B6AB1" w:rsidP="002B6AB1">
      <w:pPr>
        <w:numPr>
          <w:ilvl w:val="0"/>
          <w:numId w:val="1"/>
        </w:numPr>
        <w:tabs>
          <w:tab w:val="left" w:pos="720"/>
        </w:tabs>
        <w:spacing w:after="0" w:line="240" w:lineRule="auto"/>
        <w:ind w:left="630"/>
        <w:contextualSpacing/>
        <w:rPr>
          <w:rFonts w:ascii="Times New Roman" w:eastAsia="Times New Roman" w:hAnsi="Times New Roman" w:cs="Times New Roman"/>
          <w:b/>
        </w:rPr>
      </w:pPr>
      <w:r w:rsidRPr="000C5B53">
        <w:rPr>
          <w:rFonts w:ascii="Times New Roman" w:eastAsia="Times New Roman" w:hAnsi="Times New Roman" w:cs="Times New Roman"/>
          <w:b/>
        </w:rPr>
        <w:t>CONSENT AGENDA ITEMS</w:t>
      </w:r>
    </w:p>
    <w:p w:rsidR="002B6AB1" w:rsidRPr="000C5B53" w:rsidRDefault="002B6AB1" w:rsidP="002B6AB1">
      <w:pPr>
        <w:tabs>
          <w:tab w:val="left" w:pos="540"/>
        </w:tabs>
        <w:spacing w:after="0" w:line="240" w:lineRule="auto"/>
        <w:contextualSpacing/>
        <w:rPr>
          <w:rFonts w:ascii="Times New Roman" w:eastAsia="Times New Roman" w:hAnsi="Times New Roman" w:cs="Times New Roman"/>
          <w:b/>
        </w:rPr>
      </w:pPr>
    </w:p>
    <w:p w:rsidR="002B6AB1" w:rsidRDefault="002B6AB1" w:rsidP="002B6AB1">
      <w:pPr>
        <w:numPr>
          <w:ilvl w:val="0"/>
          <w:numId w:val="2"/>
        </w:numPr>
        <w:tabs>
          <w:tab w:val="left" w:pos="540"/>
        </w:tabs>
        <w:spacing w:after="0" w:line="240" w:lineRule="auto"/>
        <w:ind w:left="990"/>
        <w:contextualSpacing/>
        <w:rPr>
          <w:rFonts w:ascii="Times New Roman" w:eastAsia="Times New Roman" w:hAnsi="Times New Roman" w:cs="Times New Roman"/>
          <w:b/>
        </w:rPr>
      </w:pPr>
      <w:r w:rsidRPr="000C5B53">
        <w:rPr>
          <w:rFonts w:ascii="Times New Roman" w:eastAsia="Times New Roman" w:hAnsi="Times New Roman" w:cs="Times New Roman"/>
          <w:b/>
        </w:rPr>
        <w:t>Rules</w:t>
      </w:r>
    </w:p>
    <w:p w:rsidR="002B6AB1" w:rsidRPr="00C942E3" w:rsidRDefault="002B6AB1" w:rsidP="002B6AB1">
      <w:pPr>
        <w:tabs>
          <w:tab w:val="left" w:pos="540"/>
        </w:tabs>
        <w:spacing w:after="0" w:line="240" w:lineRule="auto"/>
        <w:ind w:left="990"/>
        <w:contextualSpacing/>
        <w:rPr>
          <w:rFonts w:ascii="Times New Roman" w:eastAsia="Times New Roman" w:hAnsi="Times New Roman" w:cs="Times New Roman"/>
          <w:b/>
        </w:rPr>
      </w:pPr>
    </w:p>
    <w:p w:rsidR="002B6AB1" w:rsidRPr="002B6AB1" w:rsidRDefault="002B6AB1" w:rsidP="002B6AB1">
      <w:pPr>
        <w:pStyle w:val="ListParagraph"/>
        <w:widowControl w:val="0"/>
        <w:numPr>
          <w:ilvl w:val="1"/>
          <w:numId w:val="2"/>
        </w:numPr>
        <w:autoSpaceDE w:val="0"/>
        <w:autoSpaceDN w:val="0"/>
        <w:adjustRightInd w:val="0"/>
        <w:spacing w:after="0" w:line="240" w:lineRule="auto"/>
        <w:rPr>
          <w:rFonts w:ascii="Times New Roman" w:eastAsia="Times New Roman" w:hAnsi="Times New Roman" w:cs="Times New Roman"/>
          <w:b/>
        </w:rPr>
      </w:pPr>
      <w:r w:rsidRPr="002B6AB1">
        <w:rPr>
          <w:rFonts w:ascii="Times New Roman" w:eastAsia="Times New Roman" w:hAnsi="Times New Roman" w:cs="Times New Roman"/>
          <w:b/>
        </w:rPr>
        <w:t>DEPARTMENT OF TRANSPORTATION (R-18-0106)</w:t>
      </w:r>
    </w:p>
    <w:p w:rsidR="002B6AB1" w:rsidRPr="0060626C" w:rsidRDefault="002B6AB1" w:rsidP="002B6AB1">
      <w:pPr>
        <w:pStyle w:val="ListParagraph"/>
        <w:widowControl w:val="0"/>
        <w:autoSpaceDE w:val="0"/>
        <w:autoSpaceDN w:val="0"/>
        <w:adjustRightInd w:val="0"/>
        <w:ind w:left="1026" w:firstLine="558"/>
        <w:rPr>
          <w:rFonts w:ascii="Times New Roman" w:eastAsia="Times New Roman" w:hAnsi="Times New Roman" w:cs="Times New Roman"/>
        </w:rPr>
      </w:pPr>
      <w:r w:rsidRPr="0060626C">
        <w:rPr>
          <w:rFonts w:ascii="Times New Roman" w:eastAsia="Times New Roman" w:hAnsi="Times New Roman" w:cs="Times New Roman"/>
        </w:rPr>
        <w:t>Title 17, Chapter 5, Article 8, Mandatory Insurance and Financial Responsibility</w:t>
      </w:r>
    </w:p>
    <w:p w:rsidR="002B6AB1" w:rsidRPr="0060626C" w:rsidRDefault="002B6AB1" w:rsidP="002B6AB1">
      <w:pPr>
        <w:pStyle w:val="ListParagraph"/>
        <w:widowControl w:val="0"/>
        <w:autoSpaceDE w:val="0"/>
        <w:autoSpaceDN w:val="0"/>
        <w:adjustRightInd w:val="0"/>
        <w:ind w:left="882"/>
        <w:rPr>
          <w:rFonts w:ascii="Times New Roman" w:eastAsia="Times New Roman" w:hAnsi="Times New Roman" w:cs="Times New Roman"/>
          <w:b/>
        </w:rPr>
      </w:pPr>
    </w:p>
    <w:p w:rsidR="002B6AB1" w:rsidRDefault="002B6AB1" w:rsidP="002B6AB1">
      <w:pPr>
        <w:pStyle w:val="ListParagraph"/>
        <w:ind w:left="1026" w:firstLine="558"/>
        <w:rPr>
          <w:rFonts w:ascii="Times New Roman" w:eastAsia="Times New Roman" w:hAnsi="Times New Roman" w:cs="Times New Roman"/>
        </w:rPr>
      </w:pPr>
      <w:r w:rsidRPr="0060626C">
        <w:rPr>
          <w:rFonts w:ascii="Times New Roman" w:eastAsia="Times New Roman" w:hAnsi="Times New Roman" w:cs="Times New Roman"/>
          <w:b/>
        </w:rPr>
        <w:t>Amend</w:t>
      </w:r>
      <w:r>
        <w:rPr>
          <w:rFonts w:ascii="Times New Roman" w:eastAsia="Times New Roman" w:hAnsi="Times New Roman" w:cs="Times New Roman"/>
          <w:b/>
        </w:rPr>
        <w:t>:</w:t>
      </w:r>
      <w:r>
        <w:rPr>
          <w:rFonts w:ascii="Times New Roman" w:eastAsia="Times New Roman" w:hAnsi="Times New Roman" w:cs="Times New Roman"/>
          <w:b/>
        </w:rPr>
        <w:tab/>
      </w:r>
      <w:r w:rsidRPr="0060626C">
        <w:rPr>
          <w:rFonts w:ascii="Times New Roman" w:eastAsia="Times New Roman" w:hAnsi="Times New Roman" w:cs="Times New Roman"/>
        </w:rPr>
        <w:t xml:space="preserve">R17-5-801; R17-5-802; R17-5-803; R17-5-804; R17-5-805; R17-5-806; </w:t>
      </w:r>
    </w:p>
    <w:p w:rsidR="002B6AB1" w:rsidRPr="0060626C" w:rsidRDefault="002B6AB1" w:rsidP="002B6AB1">
      <w:pPr>
        <w:pStyle w:val="ListParagraph"/>
        <w:ind w:left="2322" w:firstLine="558"/>
        <w:rPr>
          <w:rFonts w:ascii="Times New Roman" w:eastAsia="Times New Roman" w:hAnsi="Times New Roman" w:cs="Times New Roman"/>
          <w:b/>
        </w:rPr>
      </w:pPr>
      <w:r w:rsidRPr="0060626C">
        <w:rPr>
          <w:rFonts w:ascii="Times New Roman" w:eastAsia="Times New Roman" w:hAnsi="Times New Roman" w:cs="Times New Roman"/>
        </w:rPr>
        <w:t>R17-5-807; R17-5-808; R17-5-809; R17-5-810</w:t>
      </w:r>
    </w:p>
    <w:p w:rsidR="002B6AB1" w:rsidRPr="00BC4A41" w:rsidRDefault="002B6AB1" w:rsidP="002B6AB1">
      <w:pPr>
        <w:pStyle w:val="ListParagraph"/>
        <w:widowControl w:val="0"/>
        <w:autoSpaceDE w:val="0"/>
        <w:autoSpaceDN w:val="0"/>
        <w:adjustRightInd w:val="0"/>
        <w:spacing w:after="0" w:line="240" w:lineRule="auto"/>
        <w:ind w:left="882"/>
        <w:rPr>
          <w:rFonts w:ascii="Times New Roman" w:eastAsia="Times New Roman" w:hAnsi="Times New Roman" w:cs="Times New Roman"/>
        </w:rPr>
      </w:pPr>
    </w:p>
    <w:p w:rsid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b/>
        </w:rPr>
      </w:pPr>
      <w:r w:rsidRPr="00BC4A41">
        <w:rPr>
          <w:rFonts w:ascii="Times New Roman" w:eastAsia="Times New Roman" w:hAnsi="Times New Roman" w:cs="Times New Roman"/>
          <w:b/>
        </w:rPr>
        <w:t xml:space="preserve">DEPARTMENT OF </w:t>
      </w:r>
      <w:r w:rsidRPr="0060626C">
        <w:rPr>
          <w:rFonts w:ascii="Times New Roman" w:eastAsia="Times New Roman" w:hAnsi="Times New Roman" w:cs="Times New Roman"/>
          <w:b/>
        </w:rPr>
        <w:t>HEALTH SERVICES (R-18-0102)</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6, Article 6, Reporting Post-Exposure Rabies Prophylaxis</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P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b/>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 xml:space="preserve">: </w:t>
      </w:r>
      <w:r w:rsidRPr="00BC4A41">
        <w:rPr>
          <w:rFonts w:ascii="Times New Roman" w:eastAsia="Times New Roman" w:hAnsi="Times New Roman" w:cs="Times New Roman"/>
        </w:rPr>
        <w:tab/>
      </w:r>
      <w:r w:rsidRPr="0060626C">
        <w:rPr>
          <w:rFonts w:ascii="Times New Roman" w:eastAsia="Times New Roman" w:hAnsi="Times New Roman" w:cs="Times New Roman"/>
        </w:rPr>
        <w:t>R9-6-601</w:t>
      </w:r>
    </w:p>
    <w:p w:rsidR="002B6AB1" w:rsidRDefault="002B6AB1" w:rsidP="002B6AB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rPr>
      </w:pPr>
    </w:p>
    <w:p w:rsidR="002B6AB1" w:rsidRPr="00BC4A41" w:rsidRDefault="002B6AB1" w:rsidP="002B6AB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rPr>
      </w:pPr>
    </w:p>
    <w:p w:rsidR="002B6AB1" w:rsidRP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rPr>
      </w:pPr>
      <w:r w:rsidRPr="00BC4A41">
        <w:rPr>
          <w:rFonts w:ascii="Times New Roman" w:eastAsia="Times New Roman" w:hAnsi="Times New Roman" w:cs="Times New Roman"/>
          <w:b/>
        </w:rPr>
        <w:lastRenderedPageBreak/>
        <w:t xml:space="preserve">DEPARTMENT OF </w:t>
      </w:r>
      <w:r w:rsidRPr="0060626C">
        <w:rPr>
          <w:rFonts w:ascii="Times New Roman" w:eastAsia="Times New Roman" w:hAnsi="Times New Roman" w:cs="Times New Roman"/>
          <w:b/>
        </w:rPr>
        <w:t>HEALTH SERVICES (R-18-0104)</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8, Article 2, Bottled Water</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w:t>
      </w:r>
      <w:r w:rsidRPr="00BC4A41">
        <w:rPr>
          <w:rFonts w:ascii="Times New Roman" w:eastAsia="Times New Roman" w:hAnsi="Times New Roman" w:cs="Times New Roman"/>
        </w:rPr>
        <w:tab/>
      </w:r>
      <w:r w:rsidRPr="0060626C">
        <w:rPr>
          <w:rFonts w:ascii="Times New Roman" w:eastAsia="Times New Roman" w:hAnsi="Times New Roman" w:cs="Times New Roman"/>
        </w:rPr>
        <w:t xml:space="preserve">R9-8-201; R9-8-203; R9-8-205; </w:t>
      </w:r>
      <w:r w:rsidRPr="0060626C">
        <w:rPr>
          <w:rFonts w:ascii="Times New Roman" w:eastAsia="Times New Roman" w:hAnsi="Times New Roman" w:cs="Times New Roman"/>
        </w:rPr>
        <w:tab/>
        <w:t>R9-8-206</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b/>
        </w:rPr>
      </w:pPr>
      <w:r w:rsidRPr="002B6AB1">
        <w:rPr>
          <w:rFonts w:ascii="Times New Roman" w:eastAsia="Times New Roman" w:hAnsi="Times New Roman" w:cs="Times New Roman"/>
          <w:b/>
        </w:rPr>
        <w:t>DEPARTMENT OF HEALTH SERVICES (R-18-0105)</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8, Article 4, Children’s Camps</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P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b/>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 xml:space="preserve">: </w:t>
      </w:r>
      <w:r w:rsidRPr="00BC4A41">
        <w:rPr>
          <w:rFonts w:ascii="Times New Roman" w:eastAsia="Times New Roman" w:hAnsi="Times New Roman" w:cs="Times New Roman"/>
        </w:rPr>
        <w:tab/>
      </w:r>
      <w:r w:rsidRPr="0060626C">
        <w:rPr>
          <w:rFonts w:ascii="Times New Roman" w:eastAsia="Times New Roman" w:hAnsi="Times New Roman" w:cs="Times New Roman"/>
        </w:rPr>
        <w:t>R9-8-401; R9-8-402</w:t>
      </w:r>
    </w:p>
    <w:p w:rsidR="002B6AB1" w:rsidRPr="00BC4A41" w:rsidRDefault="002B6AB1" w:rsidP="002B6AB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rPr>
      </w:pPr>
    </w:p>
    <w:p w:rsidR="002B6AB1" w:rsidRP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rPr>
      </w:pPr>
      <w:r w:rsidRPr="00BC4A41">
        <w:rPr>
          <w:rFonts w:ascii="Times New Roman" w:eastAsia="Times New Roman" w:hAnsi="Times New Roman" w:cs="Times New Roman"/>
          <w:b/>
        </w:rPr>
        <w:t xml:space="preserve">DEPARTMENT OF </w:t>
      </w:r>
      <w:r w:rsidRPr="0060626C">
        <w:rPr>
          <w:rFonts w:ascii="Times New Roman" w:eastAsia="Times New Roman" w:hAnsi="Times New Roman" w:cs="Times New Roman"/>
          <w:b/>
        </w:rPr>
        <w:t>HEALTH SERVICES (R-18-010</w:t>
      </w:r>
      <w:r>
        <w:rPr>
          <w:rFonts w:ascii="Times New Roman" w:eastAsia="Times New Roman" w:hAnsi="Times New Roman" w:cs="Times New Roman"/>
          <w:b/>
        </w:rPr>
        <w:t>3</w:t>
      </w:r>
      <w:r w:rsidRPr="0060626C">
        <w:rPr>
          <w:rFonts w:ascii="Times New Roman" w:eastAsia="Times New Roman" w:hAnsi="Times New Roman" w:cs="Times New Roman"/>
          <w:b/>
        </w:rPr>
        <w:t>)</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25, Article 1, Definitions; Article 3, Training Programs; Article 4, EMCT Certification; Article 12, Time-Frames for Department Approvals</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w:t>
      </w:r>
      <w:r w:rsidRPr="00BC4A41">
        <w:rPr>
          <w:rFonts w:ascii="Times New Roman" w:eastAsia="Times New Roman" w:hAnsi="Times New Roman" w:cs="Times New Roman"/>
        </w:rPr>
        <w:tab/>
      </w:r>
      <w:r w:rsidRPr="0060626C">
        <w:rPr>
          <w:rFonts w:ascii="Times New Roman" w:eastAsia="Times New Roman" w:hAnsi="Times New Roman" w:cs="Times New Roman"/>
        </w:rPr>
        <w:t xml:space="preserve">Article 1; R9-25-301; R9-25-305; R9-25-306; R9-25-401; R9-25-402; </w:t>
      </w:r>
    </w:p>
    <w:p w:rsidR="002B6AB1" w:rsidRDefault="002B6AB1" w:rsidP="002B6AB1">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R9-25-403; R9-25-405; </w:t>
      </w:r>
      <w:r w:rsidRPr="0060626C">
        <w:rPr>
          <w:rFonts w:ascii="Times New Roman" w:eastAsia="Times New Roman" w:hAnsi="Times New Roman" w:cs="Times New Roman"/>
        </w:rPr>
        <w:t xml:space="preserve">R9-25-406; R9-25-407; R9-25-408; R9-25-409; </w:t>
      </w:r>
    </w:p>
    <w:p w:rsidR="002B6AB1" w:rsidRDefault="002B6AB1" w:rsidP="002B6AB1">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0626C">
        <w:rPr>
          <w:rFonts w:ascii="Times New Roman" w:eastAsia="Times New Roman" w:hAnsi="Times New Roman" w:cs="Times New Roman"/>
        </w:rPr>
        <w:t>Table 12.1</w:t>
      </w:r>
    </w:p>
    <w:p w:rsidR="002B6AB1" w:rsidRDefault="002B6AB1" w:rsidP="002B6AB1">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p>
    <w:p w:rsid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MEDICAL BOARD</w:t>
      </w:r>
      <w:r w:rsidRPr="0060626C">
        <w:rPr>
          <w:rFonts w:ascii="Times New Roman" w:eastAsia="Times New Roman" w:hAnsi="Times New Roman" w:cs="Times New Roman"/>
          <w:b/>
        </w:rPr>
        <w:t xml:space="preserve"> (R-18-010</w:t>
      </w:r>
      <w:r>
        <w:rPr>
          <w:rFonts w:ascii="Times New Roman" w:eastAsia="Times New Roman" w:hAnsi="Times New Roman" w:cs="Times New Roman"/>
          <w:b/>
        </w:rPr>
        <w:t>1</w:t>
      </w:r>
      <w:r w:rsidRPr="0060626C">
        <w:rPr>
          <w:rFonts w:ascii="Times New Roman" w:eastAsia="Times New Roman" w:hAnsi="Times New Roman" w:cs="Times New Roman"/>
          <w:b/>
        </w:rPr>
        <w:t>)</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4, Chapter 16, Article 1, General Provisions; Article 2, Licensure</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P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b/>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 xml:space="preserve">: </w:t>
      </w:r>
      <w:r w:rsidRPr="00BC4A41">
        <w:rPr>
          <w:rFonts w:ascii="Times New Roman" w:eastAsia="Times New Roman" w:hAnsi="Times New Roman" w:cs="Times New Roman"/>
        </w:rPr>
        <w:tab/>
      </w:r>
      <w:r w:rsidRPr="0060626C">
        <w:rPr>
          <w:rFonts w:ascii="Times New Roman" w:eastAsia="Times New Roman" w:hAnsi="Times New Roman" w:cs="Times New Roman"/>
        </w:rPr>
        <w:t>R4-16-102; R4-16-201.1; R4-16-205</w:t>
      </w:r>
    </w:p>
    <w:p w:rsidR="002B6AB1" w:rsidRPr="00BC4A41" w:rsidRDefault="002B6AB1" w:rsidP="002B6AB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rPr>
      </w:pPr>
    </w:p>
    <w:p w:rsidR="002B6AB1" w:rsidRP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rPr>
      </w:pPr>
      <w:r w:rsidRPr="008D6191">
        <w:rPr>
          <w:rFonts w:ascii="Times New Roman" w:eastAsia="Times New Roman" w:hAnsi="Times New Roman" w:cs="Times New Roman"/>
          <w:b/>
        </w:rPr>
        <w:t>AHCCCS (R-18-0108)</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22, Article 7, Standards for Payments</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w:t>
      </w:r>
      <w:r w:rsidRPr="00BC4A41">
        <w:rPr>
          <w:rFonts w:ascii="Times New Roman" w:eastAsia="Times New Roman" w:hAnsi="Times New Roman" w:cs="Times New Roman"/>
        </w:rPr>
        <w:tab/>
      </w:r>
      <w:r w:rsidRPr="008D6191">
        <w:rPr>
          <w:rFonts w:ascii="Times New Roman" w:eastAsia="Times New Roman" w:hAnsi="Times New Roman" w:cs="Times New Roman"/>
        </w:rPr>
        <w:t>R9-22-712.05</w:t>
      </w:r>
    </w:p>
    <w:p w:rsidR="002B6AB1" w:rsidRPr="0060626C" w:rsidRDefault="002B6AB1" w:rsidP="002B6AB1">
      <w:pPr>
        <w:widowControl w:val="0"/>
        <w:tabs>
          <w:tab w:val="left" w:pos="900"/>
        </w:tabs>
        <w:autoSpaceDE w:val="0"/>
        <w:autoSpaceDN w:val="0"/>
        <w:adjustRightInd w:val="0"/>
        <w:spacing w:after="0" w:line="240" w:lineRule="auto"/>
        <w:contextualSpacing/>
        <w:rPr>
          <w:rFonts w:ascii="Times New Roman" w:eastAsia="Times New Roman" w:hAnsi="Times New Roman" w:cs="Times New Roman"/>
        </w:rPr>
      </w:pPr>
      <w:r w:rsidRPr="00BC4A41">
        <w:rPr>
          <w:rFonts w:ascii="Times New Roman" w:eastAsia="Times New Roman" w:hAnsi="Times New Roman" w:cs="Times New Roman"/>
        </w:rPr>
        <w:tab/>
      </w:r>
      <w:r w:rsidRPr="00BC4A41">
        <w:rPr>
          <w:rFonts w:ascii="Times New Roman" w:eastAsia="Times New Roman" w:hAnsi="Times New Roman" w:cs="Times New Roman"/>
        </w:rPr>
        <w:tab/>
      </w:r>
    </w:p>
    <w:p w:rsid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b/>
        </w:rPr>
      </w:pPr>
      <w:r w:rsidRPr="008D6191">
        <w:rPr>
          <w:rFonts w:ascii="Times New Roman" w:eastAsia="Times New Roman" w:hAnsi="Times New Roman" w:cs="Times New Roman"/>
          <w:b/>
        </w:rPr>
        <w:t>AHCCCS (R-18-0109)</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28, Article 7, Standards for Payments</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P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b/>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 xml:space="preserve">: </w:t>
      </w:r>
      <w:r w:rsidRPr="00BC4A41">
        <w:rPr>
          <w:rFonts w:ascii="Times New Roman" w:eastAsia="Times New Roman" w:hAnsi="Times New Roman" w:cs="Times New Roman"/>
        </w:rPr>
        <w:tab/>
      </w:r>
      <w:r w:rsidRPr="008D6191">
        <w:rPr>
          <w:rFonts w:ascii="Times New Roman" w:eastAsia="Times New Roman" w:hAnsi="Times New Roman" w:cs="Times New Roman"/>
        </w:rPr>
        <w:t>R9-28-703</w:t>
      </w:r>
    </w:p>
    <w:p w:rsidR="002B6AB1" w:rsidRPr="00BC4A41" w:rsidRDefault="002B6AB1" w:rsidP="002B6AB1">
      <w:pPr>
        <w:widowControl w:val="0"/>
        <w:tabs>
          <w:tab w:val="left" w:pos="360"/>
        </w:tabs>
        <w:autoSpaceDE w:val="0"/>
        <w:autoSpaceDN w:val="0"/>
        <w:adjustRightInd w:val="0"/>
        <w:spacing w:after="0" w:line="240" w:lineRule="auto"/>
        <w:contextualSpacing/>
        <w:rPr>
          <w:rFonts w:ascii="Times New Roman" w:eastAsia="Times New Roman" w:hAnsi="Times New Roman" w:cs="Times New Roman"/>
        </w:rPr>
      </w:pPr>
    </w:p>
    <w:p w:rsidR="002B6AB1" w:rsidRPr="002B6AB1" w:rsidRDefault="002B6AB1" w:rsidP="002B6AB1">
      <w:pPr>
        <w:pStyle w:val="ListParagraph"/>
        <w:widowControl w:val="0"/>
        <w:numPr>
          <w:ilvl w:val="1"/>
          <w:numId w:val="2"/>
        </w:numPr>
        <w:tabs>
          <w:tab w:val="left" w:pos="360"/>
        </w:tabs>
        <w:autoSpaceDE w:val="0"/>
        <w:autoSpaceDN w:val="0"/>
        <w:adjustRightInd w:val="0"/>
        <w:spacing w:after="0" w:line="240" w:lineRule="auto"/>
        <w:rPr>
          <w:rFonts w:ascii="Times New Roman" w:eastAsia="Times New Roman" w:hAnsi="Times New Roman" w:cs="Times New Roman"/>
        </w:rPr>
      </w:pPr>
      <w:r w:rsidRPr="0060626C">
        <w:rPr>
          <w:rFonts w:ascii="Times New Roman" w:eastAsia="Times New Roman" w:hAnsi="Times New Roman" w:cs="Times New Roman"/>
          <w:b/>
        </w:rPr>
        <w:t>WATER INFRASTRUCTURE FINANCE AUTHORITY (R-18-0107)</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18, Chapter 15, Article 1, General Provisions; Article 2, Clean Water Revolving Fund; Article 3, Drinking Water Revolving Fund; Article 4, Water Supply Development Revolving Fund; Article 5, Technical Assistance; Article 6, Hardship Grant Fund Program; Article 7, Interest Rate Setting and Forgivable Principal</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BC4A41">
        <w:rPr>
          <w:rFonts w:ascii="Times New Roman" w:eastAsia="Times New Roman" w:hAnsi="Times New Roman" w:cs="Times New Roman"/>
          <w:b/>
        </w:rPr>
        <w:t>Amend</w:t>
      </w:r>
      <w:r w:rsidRPr="00BC4A41">
        <w:rPr>
          <w:rFonts w:ascii="Times New Roman" w:eastAsia="Times New Roman" w:hAnsi="Times New Roman" w:cs="Times New Roman"/>
        </w:rPr>
        <w:t>:</w:t>
      </w:r>
      <w:r w:rsidRPr="00BC4A41">
        <w:rPr>
          <w:rFonts w:ascii="Times New Roman" w:eastAsia="Times New Roman" w:hAnsi="Times New Roman" w:cs="Times New Roman"/>
        </w:rPr>
        <w:tab/>
      </w:r>
      <w:r w:rsidRPr="0060626C">
        <w:rPr>
          <w:rFonts w:ascii="Times New Roman" w:eastAsia="Times New Roman" w:hAnsi="Times New Roman" w:cs="Times New Roman"/>
        </w:rPr>
        <w:t xml:space="preserve">R18-15-101; R18-15-102; R18-15-103; R18-15-104; R18-15-105;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sidRPr="0060626C">
        <w:rPr>
          <w:rFonts w:ascii="Times New Roman" w:eastAsia="Times New Roman" w:hAnsi="Times New Roman" w:cs="Times New Roman"/>
        </w:rPr>
        <w:t xml:space="preserve">R18-15-106; R18-15-107; R18-15-201; R18-15-203; R18-15-204;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60626C">
        <w:rPr>
          <w:rFonts w:ascii="Times New Roman" w:eastAsia="Times New Roman" w:hAnsi="Times New Roman" w:cs="Times New Roman"/>
        </w:rPr>
        <w:t xml:space="preserve">R18-15-205; R18-15-206; R18-15-207; R18-15-303; R18-15-304;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60626C">
        <w:rPr>
          <w:rFonts w:ascii="Times New Roman" w:eastAsia="Times New Roman" w:hAnsi="Times New Roman" w:cs="Times New Roman"/>
        </w:rPr>
        <w:t xml:space="preserve">R18-15-305; R18-15-306; R18-15-307; R18-15-401; R18-15-402;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60626C">
        <w:rPr>
          <w:rFonts w:ascii="Times New Roman" w:eastAsia="Times New Roman" w:hAnsi="Times New Roman" w:cs="Times New Roman"/>
        </w:rPr>
        <w:t xml:space="preserve">R18-15-403; R18-15-404; R18-15-405; R18-15-406; R18-15-501;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60626C">
        <w:rPr>
          <w:rFonts w:ascii="Times New Roman" w:eastAsia="Times New Roman" w:hAnsi="Times New Roman" w:cs="Times New Roman"/>
        </w:rPr>
        <w:t xml:space="preserve">R18-15-502; R18-15-503; R18-15-504; R18-15-505; R18-15-602;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60626C">
        <w:rPr>
          <w:rFonts w:ascii="Times New Roman" w:eastAsia="Times New Roman" w:hAnsi="Times New Roman" w:cs="Times New Roman"/>
        </w:rPr>
        <w:t>R18-15-701</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sidRPr="0060626C">
        <w:rPr>
          <w:rFonts w:ascii="Times New Roman" w:eastAsia="Times New Roman" w:hAnsi="Times New Roman" w:cs="Times New Roman"/>
          <w:b/>
        </w:rPr>
        <w:t>Renumber</w:t>
      </w:r>
      <w:r w:rsidRPr="0060626C">
        <w:rPr>
          <w:rFonts w:ascii="Times New Roman" w:eastAsia="Times New Roman" w:hAnsi="Times New Roman" w:cs="Times New Roman"/>
        </w:rPr>
        <w:t xml:space="preserve">: </w:t>
      </w:r>
      <w:r w:rsidRPr="0060626C">
        <w:rPr>
          <w:rFonts w:ascii="Times New Roman" w:eastAsia="Times New Roman" w:hAnsi="Times New Roman" w:cs="Times New Roman"/>
        </w:rPr>
        <w:tab/>
        <w:t xml:space="preserve">R18-15-402; R18-15-403; R18-15-404; R18-15-405; R18-15-406; </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sidRPr="0060626C">
        <w:rPr>
          <w:rFonts w:ascii="Times New Roman" w:eastAsia="Times New Roman" w:hAnsi="Times New Roman" w:cs="Times New Roman"/>
        </w:rPr>
        <w:t>R18-15-407; R18-15-408</w:t>
      </w:r>
    </w:p>
    <w:p w:rsidR="002B6AB1" w:rsidRDefault="002B6AB1" w:rsidP="002B6AB1">
      <w:pPr>
        <w:pStyle w:val="ListParagraph"/>
        <w:widowControl w:val="0"/>
        <w:tabs>
          <w:tab w:val="left" w:pos="360"/>
        </w:tabs>
        <w:autoSpaceDE w:val="0"/>
        <w:autoSpaceDN w:val="0"/>
        <w:adjustRightInd w:val="0"/>
        <w:spacing w:after="0" w:line="240" w:lineRule="auto"/>
        <w:ind w:left="1584"/>
        <w:rPr>
          <w:rFonts w:ascii="Times New Roman" w:eastAsia="Times New Roman" w:hAnsi="Times New Roman" w:cs="Times New Roman"/>
          <w:b/>
        </w:rPr>
      </w:pPr>
      <w:r w:rsidRPr="0060626C">
        <w:rPr>
          <w:rFonts w:ascii="Times New Roman" w:eastAsia="Times New Roman" w:hAnsi="Times New Roman" w:cs="Times New Roman"/>
          <w:b/>
        </w:rPr>
        <w:t>Repeal</w:t>
      </w:r>
      <w:r w:rsidRPr="0060626C">
        <w:rPr>
          <w:rFonts w:ascii="Times New Roman" w:eastAsia="Times New Roman" w:hAnsi="Times New Roman" w:cs="Times New Roman"/>
        </w:rPr>
        <w:t xml:space="preserve">: </w:t>
      </w:r>
      <w:r w:rsidRPr="0060626C">
        <w:rPr>
          <w:rFonts w:ascii="Times New Roman" w:eastAsia="Times New Roman" w:hAnsi="Times New Roman" w:cs="Times New Roman"/>
        </w:rPr>
        <w:tab/>
        <w:t>R18-15-402; R18-15-405</w:t>
      </w:r>
    </w:p>
    <w:p w:rsidR="002B6AB1" w:rsidRDefault="002B6AB1" w:rsidP="002B6AB1">
      <w:pPr>
        <w:pStyle w:val="ListParagraph"/>
        <w:tabs>
          <w:tab w:val="left" w:pos="360"/>
        </w:tabs>
        <w:spacing w:after="0" w:line="240" w:lineRule="auto"/>
        <w:ind w:left="1440"/>
        <w:rPr>
          <w:rFonts w:ascii="Times New Roman" w:eastAsia="Times New Roman" w:hAnsi="Times New Roman" w:cs="Times New Roman"/>
        </w:rPr>
      </w:pPr>
    </w:p>
    <w:p w:rsidR="002B6AB1" w:rsidRPr="009A5EF2" w:rsidRDefault="002B6AB1" w:rsidP="002B6AB1">
      <w:pPr>
        <w:pStyle w:val="ListParagraph"/>
        <w:tabs>
          <w:tab w:val="left" w:pos="360"/>
        </w:tabs>
        <w:spacing w:after="0" w:line="240" w:lineRule="auto"/>
        <w:ind w:left="1440"/>
        <w:rPr>
          <w:rFonts w:ascii="Times New Roman" w:eastAsia="Times New Roman" w:hAnsi="Times New Roman" w:cs="Times New Roman"/>
        </w:rPr>
      </w:pPr>
    </w:p>
    <w:p w:rsidR="002B6AB1" w:rsidRPr="000C5B53" w:rsidRDefault="002B6AB1" w:rsidP="002B6AB1">
      <w:pPr>
        <w:numPr>
          <w:ilvl w:val="0"/>
          <w:numId w:val="2"/>
        </w:numPr>
        <w:tabs>
          <w:tab w:val="left" w:pos="540"/>
        </w:tabs>
        <w:spacing w:after="0" w:line="240" w:lineRule="auto"/>
        <w:ind w:left="990"/>
        <w:contextualSpacing/>
        <w:rPr>
          <w:rFonts w:ascii="Times New Roman" w:eastAsia="Times New Roman" w:hAnsi="Times New Roman" w:cs="Times New Roman"/>
          <w:b/>
        </w:rPr>
      </w:pPr>
      <w:r w:rsidRPr="000C5B53">
        <w:rPr>
          <w:rFonts w:ascii="Times New Roman" w:eastAsia="Times New Roman" w:hAnsi="Times New Roman" w:cs="Times New Roman"/>
          <w:b/>
        </w:rPr>
        <w:lastRenderedPageBreak/>
        <w:t>Five-Year Review Reports</w:t>
      </w:r>
    </w:p>
    <w:p w:rsidR="002B6AB1" w:rsidRPr="000C5B53" w:rsidRDefault="002B6AB1" w:rsidP="002B6AB1">
      <w:pPr>
        <w:tabs>
          <w:tab w:val="left" w:pos="540"/>
        </w:tabs>
        <w:spacing w:after="0" w:line="240" w:lineRule="auto"/>
        <w:ind w:left="990"/>
        <w:contextualSpacing/>
        <w:rPr>
          <w:rFonts w:ascii="Times New Roman" w:eastAsia="Times New Roman" w:hAnsi="Times New Roman" w:cs="Times New Roman"/>
          <w:b/>
        </w:rPr>
      </w:pPr>
    </w:p>
    <w:p w:rsidR="002B6AB1" w:rsidRPr="002B6AB1" w:rsidRDefault="002B6AB1" w:rsidP="002B6AB1">
      <w:pPr>
        <w:pStyle w:val="ListParagraph"/>
        <w:numPr>
          <w:ilvl w:val="1"/>
          <w:numId w:val="2"/>
        </w:numPr>
        <w:spacing w:after="0" w:line="240" w:lineRule="auto"/>
        <w:rPr>
          <w:rFonts w:ascii="Times New Roman" w:hAnsi="Times New Roman" w:cs="Times New Roman"/>
          <w:b/>
        </w:rPr>
      </w:pPr>
      <w:r w:rsidRPr="002B6AB1">
        <w:rPr>
          <w:rFonts w:ascii="Times New Roman" w:eastAsia="Times New Roman" w:hAnsi="Times New Roman" w:cs="Times New Roman"/>
          <w:b/>
        </w:rPr>
        <w:t>WATER INFRASTRUCTURE FINANCE AUTHORITY (F-18-0107)</w:t>
      </w:r>
    </w:p>
    <w:p w:rsidR="002B6AB1" w:rsidRDefault="002B6AB1" w:rsidP="002B6AB1">
      <w:pPr>
        <w:pStyle w:val="ListParagraph"/>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18, Chapter 15, Article 1, General Provisions; Article 2, Clean Water Revolving Fund; Article 3, Drinking Water Revolving Fund; Article 4, Water Supply Development Revolving Fund; Article 5, Technical Assistance; Article 6, Hardship Grant Fund Program; Article 7, Interest Rate Setting and Forgivable Principal</w:t>
      </w:r>
    </w:p>
    <w:p w:rsidR="002B6AB1" w:rsidRPr="002B6AB1" w:rsidRDefault="002B6AB1" w:rsidP="002B6AB1">
      <w:pPr>
        <w:spacing w:after="0" w:line="240" w:lineRule="auto"/>
        <w:rPr>
          <w:rFonts w:ascii="Times New Roman" w:eastAsia="Times New Roman" w:hAnsi="Times New Roman" w:cs="Times New Roman"/>
        </w:rPr>
      </w:pPr>
    </w:p>
    <w:p w:rsidR="002B6AB1" w:rsidRDefault="002B6AB1" w:rsidP="002B6AB1">
      <w:pPr>
        <w:pStyle w:val="ListParagraph"/>
        <w:numPr>
          <w:ilvl w:val="1"/>
          <w:numId w:val="2"/>
        </w:numPr>
        <w:spacing w:after="0" w:line="240" w:lineRule="auto"/>
        <w:rPr>
          <w:rFonts w:ascii="Times New Roman" w:eastAsia="Times New Roman" w:hAnsi="Times New Roman" w:cs="Times New Roman"/>
          <w:b/>
        </w:rPr>
      </w:pPr>
      <w:r w:rsidRPr="008D6191">
        <w:rPr>
          <w:rFonts w:ascii="Times New Roman" w:eastAsia="Times New Roman" w:hAnsi="Times New Roman" w:cs="Times New Roman"/>
          <w:b/>
        </w:rPr>
        <w:t>BOARD OF PSYCHOLOGIST EXAMINERS (F-18-0101)</w:t>
      </w:r>
    </w:p>
    <w:p w:rsidR="002B6AB1" w:rsidRPr="002B6AB1" w:rsidRDefault="002B6AB1" w:rsidP="002B6AB1">
      <w:pPr>
        <w:pStyle w:val="ListParagraph"/>
        <w:spacing w:after="0" w:line="240" w:lineRule="auto"/>
        <w:ind w:left="1584"/>
        <w:rPr>
          <w:rFonts w:ascii="Times New Roman" w:eastAsia="Times New Roman" w:hAnsi="Times New Roman" w:cs="Times New Roman"/>
          <w:b/>
        </w:rPr>
      </w:pPr>
      <w:r w:rsidRPr="002B6AB1">
        <w:rPr>
          <w:rFonts w:ascii="Times New Roman" w:eastAsia="Times New Roman" w:hAnsi="Times New Roman" w:cs="Times New Roman"/>
        </w:rPr>
        <w:t>Title 4, Chapter 26, Article 4, Behavior Analysis</w:t>
      </w:r>
    </w:p>
    <w:p w:rsidR="002B6AB1" w:rsidRPr="00BC4A41" w:rsidRDefault="002B6AB1" w:rsidP="002B6AB1">
      <w:pPr>
        <w:tabs>
          <w:tab w:val="num" w:pos="900"/>
        </w:tabs>
        <w:spacing w:after="0" w:line="240" w:lineRule="auto"/>
        <w:contextualSpacing/>
        <w:rPr>
          <w:rFonts w:ascii="Times New Roman" w:eastAsia="Times New Roman" w:hAnsi="Times New Roman" w:cs="Times New Roman"/>
        </w:rPr>
      </w:pPr>
    </w:p>
    <w:p w:rsidR="002B6AB1" w:rsidRDefault="002B6AB1" w:rsidP="002B6AB1">
      <w:pPr>
        <w:pStyle w:val="ListParagraph"/>
        <w:numPr>
          <w:ilvl w:val="1"/>
          <w:numId w:val="2"/>
        </w:numPr>
        <w:spacing w:after="0" w:line="240" w:lineRule="auto"/>
        <w:rPr>
          <w:rFonts w:ascii="Times New Roman" w:eastAsia="Times New Roman" w:hAnsi="Times New Roman" w:cs="Times New Roman"/>
          <w:b/>
        </w:rPr>
      </w:pPr>
      <w:r w:rsidRPr="008D6191">
        <w:rPr>
          <w:rFonts w:ascii="Times New Roman" w:eastAsia="Times New Roman" w:hAnsi="Times New Roman" w:cs="Times New Roman"/>
          <w:b/>
        </w:rPr>
        <w:t>INDUSTRIAL COMMISSION (F-18-0103)</w:t>
      </w:r>
    </w:p>
    <w:p w:rsidR="002B6AB1" w:rsidRPr="002B6AB1" w:rsidRDefault="002B6AB1" w:rsidP="002B6AB1">
      <w:pPr>
        <w:pStyle w:val="ListParagraph"/>
        <w:spacing w:after="0" w:line="240" w:lineRule="auto"/>
        <w:ind w:left="1584"/>
        <w:rPr>
          <w:rFonts w:ascii="Times New Roman" w:eastAsia="Times New Roman" w:hAnsi="Times New Roman" w:cs="Times New Roman"/>
          <w:b/>
        </w:rPr>
      </w:pPr>
      <w:r w:rsidRPr="002B6AB1">
        <w:rPr>
          <w:rFonts w:ascii="Times New Roman" w:eastAsia="Times New Roman" w:hAnsi="Times New Roman" w:cs="Times New Roman"/>
        </w:rPr>
        <w:t>Title 20, Chapter 5, Article 12, Arizona Minimum Wage and Earned Paid Sick Time Practice and Procedure</w:t>
      </w:r>
    </w:p>
    <w:p w:rsidR="002B6AB1" w:rsidRPr="00BC4A41" w:rsidRDefault="002B6AB1" w:rsidP="002B6AB1">
      <w:pPr>
        <w:spacing w:after="0" w:line="240" w:lineRule="auto"/>
        <w:contextualSpacing/>
        <w:rPr>
          <w:rFonts w:ascii="Times New Roman" w:eastAsia="Times New Roman" w:hAnsi="Times New Roman" w:cs="Times New Roman"/>
          <w:b/>
        </w:rPr>
      </w:pPr>
    </w:p>
    <w:p w:rsidR="002B6AB1" w:rsidRDefault="002B6AB1" w:rsidP="002B6AB1">
      <w:pPr>
        <w:pStyle w:val="ListParagraph"/>
        <w:numPr>
          <w:ilvl w:val="1"/>
          <w:numId w:val="2"/>
        </w:numPr>
        <w:spacing w:after="0" w:line="240" w:lineRule="auto"/>
        <w:rPr>
          <w:rFonts w:ascii="Times New Roman" w:eastAsia="Times New Roman" w:hAnsi="Times New Roman" w:cs="Times New Roman"/>
          <w:b/>
        </w:rPr>
      </w:pPr>
      <w:r w:rsidRPr="008D6191">
        <w:rPr>
          <w:rFonts w:ascii="Times New Roman" w:eastAsia="Times New Roman" w:hAnsi="Times New Roman" w:cs="Times New Roman"/>
          <w:b/>
        </w:rPr>
        <w:t>DEPARTMENT OF HEALTH SERVICES (F-18-0104)</w:t>
      </w:r>
    </w:p>
    <w:p w:rsidR="002B6AB1" w:rsidRPr="002B6AB1" w:rsidRDefault="002B6AB1" w:rsidP="002B6AB1">
      <w:pPr>
        <w:pStyle w:val="ListParagraph"/>
        <w:spacing w:after="0" w:line="240" w:lineRule="auto"/>
        <w:ind w:left="1584"/>
        <w:rPr>
          <w:rFonts w:ascii="Times New Roman" w:eastAsia="Times New Roman" w:hAnsi="Times New Roman" w:cs="Times New Roman"/>
          <w:b/>
        </w:rPr>
      </w:pPr>
      <w:r w:rsidRPr="002B6AB1">
        <w:rPr>
          <w:rFonts w:ascii="Times New Roman" w:eastAsia="Times New Roman" w:hAnsi="Times New Roman" w:cs="Times New Roman"/>
        </w:rPr>
        <w:t>Title 9, Chapter 6, Article 8, Assaults on Public Safety Employees and Volunteers</w:t>
      </w:r>
    </w:p>
    <w:p w:rsidR="002B6AB1" w:rsidRPr="00BC4A41" w:rsidRDefault="002B6AB1" w:rsidP="002B6AB1">
      <w:pPr>
        <w:tabs>
          <w:tab w:val="num" w:pos="900"/>
        </w:tabs>
        <w:spacing w:after="0" w:line="240" w:lineRule="auto"/>
        <w:contextualSpacing/>
        <w:rPr>
          <w:rFonts w:ascii="Times New Roman" w:eastAsia="Times New Roman" w:hAnsi="Times New Roman" w:cs="Times New Roman"/>
        </w:rPr>
      </w:pPr>
    </w:p>
    <w:p w:rsidR="002B6AB1" w:rsidRPr="002B6AB1" w:rsidRDefault="002B6AB1" w:rsidP="002B6AB1">
      <w:pPr>
        <w:pStyle w:val="ListParagraph"/>
        <w:numPr>
          <w:ilvl w:val="1"/>
          <w:numId w:val="2"/>
        </w:numPr>
        <w:spacing w:after="0" w:line="240" w:lineRule="auto"/>
        <w:rPr>
          <w:rFonts w:ascii="Times New Roman" w:eastAsia="Times New Roman" w:hAnsi="Times New Roman" w:cs="Times New Roman"/>
        </w:rPr>
      </w:pPr>
      <w:r w:rsidRPr="008D6191">
        <w:rPr>
          <w:rFonts w:ascii="Times New Roman" w:eastAsia="Times New Roman" w:hAnsi="Times New Roman" w:cs="Times New Roman"/>
          <w:b/>
        </w:rPr>
        <w:t>DEPARTMENT OF HEALTH SERVICES (F-18-0105)</w:t>
      </w:r>
    </w:p>
    <w:p w:rsidR="002B6AB1" w:rsidRPr="002B6AB1" w:rsidRDefault="002B6AB1" w:rsidP="002B6AB1">
      <w:pPr>
        <w:pStyle w:val="ListParagraph"/>
        <w:spacing w:after="0" w:line="240" w:lineRule="auto"/>
        <w:ind w:left="1584"/>
        <w:rPr>
          <w:rFonts w:ascii="Times New Roman" w:eastAsia="Times New Roman" w:hAnsi="Times New Roman" w:cs="Times New Roman"/>
        </w:rPr>
      </w:pPr>
      <w:r w:rsidRPr="002B6AB1">
        <w:rPr>
          <w:rFonts w:ascii="Times New Roman" w:eastAsia="Times New Roman" w:hAnsi="Times New Roman" w:cs="Times New Roman"/>
        </w:rPr>
        <w:t>Title 9, Chapter 6, Article 9, Health Professional Exposures</w:t>
      </w:r>
    </w:p>
    <w:p w:rsidR="002B6AB1" w:rsidRDefault="002B6AB1" w:rsidP="002B6AB1">
      <w:pPr>
        <w:spacing w:after="0" w:line="240" w:lineRule="auto"/>
        <w:contextualSpacing/>
        <w:rPr>
          <w:rFonts w:ascii="Times New Roman" w:eastAsia="Times New Roman" w:hAnsi="Times New Roman" w:cs="Times New Roman"/>
        </w:rPr>
      </w:pPr>
    </w:p>
    <w:p w:rsidR="002B6AB1" w:rsidRDefault="002B6AB1" w:rsidP="002B6AB1">
      <w:pPr>
        <w:pStyle w:val="ListParagraph"/>
        <w:numPr>
          <w:ilvl w:val="1"/>
          <w:numId w:val="2"/>
        </w:numPr>
        <w:spacing w:after="0" w:line="240" w:lineRule="auto"/>
        <w:rPr>
          <w:rFonts w:ascii="Times New Roman" w:eastAsia="Times New Roman" w:hAnsi="Times New Roman" w:cs="Times New Roman"/>
          <w:b/>
        </w:rPr>
      </w:pPr>
      <w:r w:rsidRPr="008D6191">
        <w:rPr>
          <w:rFonts w:ascii="Times New Roman" w:eastAsia="Times New Roman" w:hAnsi="Times New Roman" w:cs="Times New Roman"/>
          <w:b/>
        </w:rPr>
        <w:t>DEPARTMENT OF HEALTH SERVICES (F-18-010</w:t>
      </w:r>
      <w:r>
        <w:rPr>
          <w:rFonts w:ascii="Times New Roman" w:eastAsia="Times New Roman" w:hAnsi="Times New Roman" w:cs="Times New Roman"/>
          <w:b/>
        </w:rPr>
        <w:t>2</w:t>
      </w:r>
      <w:r w:rsidRPr="008D6191">
        <w:rPr>
          <w:rFonts w:ascii="Times New Roman" w:eastAsia="Times New Roman" w:hAnsi="Times New Roman" w:cs="Times New Roman"/>
          <w:b/>
        </w:rPr>
        <w:t>)</w:t>
      </w:r>
    </w:p>
    <w:p w:rsidR="002B6AB1" w:rsidRPr="002B6AB1" w:rsidRDefault="002B6AB1" w:rsidP="002B6AB1">
      <w:pPr>
        <w:pStyle w:val="ListParagraph"/>
        <w:spacing w:after="0" w:line="240" w:lineRule="auto"/>
        <w:ind w:left="1584"/>
        <w:rPr>
          <w:rFonts w:ascii="Times New Roman" w:eastAsia="Times New Roman" w:hAnsi="Times New Roman" w:cs="Times New Roman"/>
          <w:b/>
        </w:rPr>
      </w:pPr>
      <w:r w:rsidRPr="002B6AB1">
        <w:rPr>
          <w:rFonts w:ascii="Times New Roman" w:eastAsia="Times New Roman" w:hAnsi="Times New Roman" w:cs="Times New Roman"/>
        </w:rPr>
        <w:t>Title 9, Chapter 10, Article 13, Behavioral Health Specialized Transitional Facility</w:t>
      </w:r>
    </w:p>
    <w:p w:rsidR="002B6AB1" w:rsidRPr="00F809CF" w:rsidRDefault="002B6AB1" w:rsidP="00F809CF">
      <w:pPr>
        <w:spacing w:after="0" w:line="240" w:lineRule="auto"/>
        <w:rPr>
          <w:rFonts w:ascii="Times New Roman" w:hAnsi="Times New Roman" w:cs="Times New Roman"/>
          <w:b/>
        </w:rPr>
      </w:pPr>
    </w:p>
    <w:p w:rsidR="002B6AB1" w:rsidRDefault="002B6AB1" w:rsidP="002B6AB1">
      <w:pPr>
        <w:numPr>
          <w:ilvl w:val="0"/>
          <w:numId w:val="1"/>
        </w:numPr>
        <w:spacing w:after="0" w:line="240" w:lineRule="auto"/>
        <w:contextualSpacing/>
        <w:rPr>
          <w:rFonts w:ascii="Times New Roman" w:eastAsia="Times New Roman" w:hAnsi="Times New Roman" w:cs="Times New Roman"/>
          <w:b/>
        </w:rPr>
      </w:pPr>
      <w:r w:rsidRPr="000C5B53">
        <w:rPr>
          <w:rFonts w:ascii="Times New Roman" w:eastAsia="Times New Roman" w:hAnsi="Times New Roman" w:cs="Times New Roman"/>
          <w:b/>
        </w:rPr>
        <w:t>CONSIDERATION AND DISCUSSION OF RULES</w:t>
      </w:r>
    </w:p>
    <w:p w:rsidR="002B6AB1" w:rsidRPr="000061A1" w:rsidRDefault="002B6AB1" w:rsidP="002B6AB1">
      <w:pPr>
        <w:tabs>
          <w:tab w:val="left" w:pos="540"/>
          <w:tab w:val="left" w:pos="720"/>
        </w:tabs>
        <w:spacing w:after="0" w:line="240" w:lineRule="auto"/>
        <w:contextualSpacing/>
        <w:rPr>
          <w:rFonts w:ascii="Times New Roman" w:eastAsia="Times New Roman" w:hAnsi="Times New Roman" w:cs="Times New Roman"/>
          <w:b/>
        </w:rPr>
      </w:pPr>
    </w:p>
    <w:p w:rsidR="002B6AB1" w:rsidRPr="002770FA" w:rsidRDefault="002B6AB1" w:rsidP="002B6AB1">
      <w:pPr>
        <w:pStyle w:val="ListParagraph"/>
        <w:numPr>
          <w:ilvl w:val="0"/>
          <w:numId w:val="1"/>
        </w:numPr>
        <w:tabs>
          <w:tab w:val="left" w:pos="540"/>
          <w:tab w:val="left" w:pos="720"/>
        </w:tabs>
        <w:spacing w:after="0" w:line="240" w:lineRule="auto"/>
        <w:rPr>
          <w:rFonts w:ascii="Times New Roman" w:eastAsia="Times New Roman" w:hAnsi="Times New Roman" w:cs="Times New Roman"/>
          <w:b/>
        </w:rPr>
      </w:pPr>
      <w:r w:rsidRPr="00C942E3">
        <w:rPr>
          <w:rFonts w:ascii="Times New Roman" w:eastAsia="Times New Roman" w:hAnsi="Times New Roman" w:cs="Times New Roman"/>
          <w:b/>
        </w:rPr>
        <w:t>CONSIDERATION AND DISCUSSION OF FIVE-YEAR REVIEW REPORTS</w:t>
      </w:r>
    </w:p>
    <w:p w:rsidR="002B6AB1" w:rsidRPr="000061A1" w:rsidRDefault="002B6AB1" w:rsidP="002B6AB1">
      <w:pPr>
        <w:spacing w:after="0" w:line="240" w:lineRule="auto"/>
        <w:contextualSpacing/>
        <w:rPr>
          <w:rFonts w:ascii="Times New Roman" w:eastAsia="Times New Roman" w:hAnsi="Times New Roman" w:cs="Times New Roman"/>
          <w:b/>
        </w:rPr>
      </w:pPr>
    </w:p>
    <w:p w:rsidR="002B6AB1" w:rsidRDefault="002B6AB1" w:rsidP="002B6AB1">
      <w:pPr>
        <w:pStyle w:val="ListParagraph"/>
        <w:numPr>
          <w:ilvl w:val="0"/>
          <w:numId w:val="5"/>
        </w:numPr>
        <w:spacing w:after="0" w:line="240" w:lineRule="auto"/>
        <w:rPr>
          <w:rFonts w:ascii="Times New Roman" w:eastAsia="Times New Roman" w:hAnsi="Times New Roman" w:cs="Times New Roman"/>
          <w:b/>
        </w:rPr>
      </w:pPr>
      <w:r w:rsidRPr="002B6AB1">
        <w:rPr>
          <w:rFonts w:ascii="Times New Roman" w:eastAsia="Times New Roman" w:hAnsi="Times New Roman" w:cs="Times New Roman"/>
          <w:b/>
        </w:rPr>
        <w:t>LAND DEPARTMENT (F-17-1010)</w:t>
      </w:r>
    </w:p>
    <w:p w:rsidR="002B6AB1" w:rsidRDefault="002B6AB1" w:rsidP="002B6AB1">
      <w:pPr>
        <w:pStyle w:val="ListParagraph"/>
        <w:spacing w:after="0" w:line="240" w:lineRule="auto"/>
        <w:ind w:left="1080"/>
        <w:rPr>
          <w:rFonts w:ascii="Times New Roman" w:eastAsia="Times New Roman" w:hAnsi="Times New Roman" w:cs="Times New Roman"/>
        </w:rPr>
      </w:pPr>
      <w:r w:rsidRPr="002B6AB1">
        <w:rPr>
          <w:rFonts w:ascii="Times New Roman" w:eastAsia="Times New Roman" w:hAnsi="Times New Roman" w:cs="Times New Roman"/>
        </w:rPr>
        <w:t xml:space="preserve">Title 12, Chapter 5, Article 7, Special Licensing Provisions; Article 8, Right-of-way; </w:t>
      </w:r>
    </w:p>
    <w:p w:rsidR="002B6AB1" w:rsidRDefault="002B6AB1" w:rsidP="002B6AB1">
      <w:pPr>
        <w:pStyle w:val="ListParagraph"/>
        <w:spacing w:after="0" w:line="240" w:lineRule="auto"/>
        <w:ind w:left="1080"/>
        <w:rPr>
          <w:rFonts w:ascii="Times New Roman" w:eastAsia="Times New Roman" w:hAnsi="Times New Roman" w:cs="Times New Roman"/>
        </w:rPr>
      </w:pPr>
      <w:r w:rsidRPr="002B6AB1">
        <w:rPr>
          <w:rFonts w:ascii="Times New Roman" w:eastAsia="Times New Roman" w:hAnsi="Times New Roman" w:cs="Times New Roman"/>
        </w:rPr>
        <w:t>Article 9, Exchanges; Article 11, Special Use Permits</w:t>
      </w:r>
    </w:p>
    <w:p w:rsidR="002B6AB1" w:rsidRDefault="002B6AB1" w:rsidP="002B6AB1">
      <w:pPr>
        <w:spacing w:after="0" w:line="240" w:lineRule="auto"/>
        <w:rPr>
          <w:rFonts w:ascii="Times New Roman" w:eastAsia="Times New Roman" w:hAnsi="Times New Roman" w:cs="Times New Roman"/>
        </w:rPr>
      </w:pPr>
    </w:p>
    <w:p w:rsidR="002B6AB1" w:rsidRDefault="002B6AB1" w:rsidP="002B6AB1">
      <w:pPr>
        <w:pStyle w:val="ListParagraph"/>
        <w:numPr>
          <w:ilvl w:val="0"/>
          <w:numId w:val="5"/>
        </w:numPr>
        <w:spacing w:after="0" w:line="240" w:lineRule="auto"/>
        <w:rPr>
          <w:rFonts w:ascii="Times New Roman" w:eastAsia="Times New Roman" w:hAnsi="Times New Roman" w:cs="Times New Roman"/>
          <w:b/>
        </w:rPr>
      </w:pPr>
      <w:r>
        <w:rPr>
          <w:rFonts w:ascii="Times New Roman" w:eastAsia="Times New Roman" w:hAnsi="Times New Roman" w:cs="Times New Roman"/>
          <w:b/>
        </w:rPr>
        <w:t>DEPARTMENT OF ENVIRONMENTAL QUALITY (F-18-0106)</w:t>
      </w:r>
    </w:p>
    <w:p w:rsidR="002B6AB1" w:rsidRPr="002B6AB1" w:rsidRDefault="002B6AB1" w:rsidP="002B6AB1">
      <w:pPr>
        <w:pStyle w:val="ListParagraph"/>
        <w:spacing w:after="0" w:line="240" w:lineRule="auto"/>
        <w:ind w:left="1080"/>
        <w:rPr>
          <w:rFonts w:ascii="Times New Roman" w:eastAsia="Times New Roman" w:hAnsi="Times New Roman" w:cs="Times New Roman"/>
        </w:rPr>
      </w:pPr>
      <w:r w:rsidRPr="002B6AB1">
        <w:rPr>
          <w:rFonts w:ascii="Times New Roman" w:eastAsia="Times New Roman" w:hAnsi="Times New Roman" w:cs="Times New Roman"/>
        </w:rPr>
        <w:t>Title 18, Chapter 2, Articles 6, Emissions from Existing and New Nonpoint Sources; Article 8, Emissions from Mobile Sources (New and Existing); Article 12, Emissions Bank</w:t>
      </w:r>
    </w:p>
    <w:p w:rsidR="002B6AB1" w:rsidRPr="000C5B53" w:rsidRDefault="002B6AB1" w:rsidP="002B6AB1">
      <w:pPr>
        <w:tabs>
          <w:tab w:val="left" w:pos="1440"/>
        </w:tabs>
        <w:spacing w:after="0" w:line="240" w:lineRule="auto"/>
        <w:contextualSpacing/>
        <w:rPr>
          <w:rFonts w:ascii="Times New Roman" w:eastAsia="Times New Roman" w:hAnsi="Times New Roman" w:cs="Times New Roman"/>
          <w:b/>
        </w:rPr>
      </w:pPr>
    </w:p>
    <w:p w:rsidR="00397211" w:rsidRPr="00397211" w:rsidRDefault="00397211" w:rsidP="00397211">
      <w:pPr>
        <w:pStyle w:val="ListParagraph"/>
        <w:numPr>
          <w:ilvl w:val="0"/>
          <w:numId w:val="1"/>
        </w:numPr>
        <w:tabs>
          <w:tab w:val="left" w:pos="72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CONSIDERATION AND </w:t>
      </w:r>
      <w:r w:rsidRPr="00397211">
        <w:rPr>
          <w:rFonts w:ascii="Times New Roman" w:eastAsia="Times New Roman" w:hAnsi="Times New Roman" w:cs="Times New Roman"/>
          <w:b/>
        </w:rPr>
        <w:t xml:space="preserve">DISCUSSION </w:t>
      </w:r>
      <w:r>
        <w:rPr>
          <w:rFonts w:ascii="Times New Roman" w:eastAsia="Times New Roman" w:hAnsi="Times New Roman" w:cs="Times New Roman"/>
          <w:b/>
        </w:rPr>
        <w:t>OF</w:t>
      </w:r>
      <w:r w:rsidRPr="00397211">
        <w:rPr>
          <w:rFonts w:ascii="Times New Roman" w:eastAsia="Times New Roman" w:hAnsi="Times New Roman" w:cs="Times New Roman"/>
          <w:b/>
        </w:rPr>
        <w:t xml:space="preserve"> </w:t>
      </w:r>
      <w:r>
        <w:rPr>
          <w:rFonts w:ascii="Times New Roman" w:eastAsia="Times New Roman" w:hAnsi="Times New Roman" w:cs="Times New Roman"/>
          <w:b/>
          <w:i/>
        </w:rPr>
        <w:t>ARIZONA ADVOCACY NETWORK, ET</w:t>
      </w:r>
      <w:r w:rsidRPr="00397211">
        <w:rPr>
          <w:rFonts w:ascii="Times New Roman" w:eastAsia="Times New Roman" w:hAnsi="Times New Roman" w:cs="Times New Roman"/>
          <w:b/>
          <w:i/>
        </w:rPr>
        <w:t xml:space="preserve"> AL</w:t>
      </w:r>
      <w:r>
        <w:rPr>
          <w:rFonts w:ascii="Times New Roman" w:eastAsia="Times New Roman" w:hAnsi="Times New Roman" w:cs="Times New Roman"/>
          <w:b/>
          <w:i/>
        </w:rPr>
        <w:t>.</w:t>
      </w:r>
      <w:r w:rsidRPr="00397211">
        <w:rPr>
          <w:rFonts w:ascii="Times New Roman" w:eastAsia="Times New Roman" w:hAnsi="Times New Roman" w:cs="Times New Roman"/>
          <w:b/>
          <w:i/>
        </w:rPr>
        <w:t xml:space="preserve"> V. STATE OF ARIZONA, ET AL</w:t>
      </w:r>
      <w:r>
        <w:rPr>
          <w:rFonts w:ascii="Times New Roman" w:eastAsia="Times New Roman" w:hAnsi="Times New Roman" w:cs="Times New Roman"/>
          <w:b/>
          <w:i/>
        </w:rPr>
        <w:t>.</w:t>
      </w:r>
    </w:p>
    <w:p w:rsidR="00397211" w:rsidRDefault="00397211" w:rsidP="00397211">
      <w:pPr>
        <w:pStyle w:val="ListParagraph"/>
        <w:tabs>
          <w:tab w:val="left" w:pos="720"/>
        </w:tabs>
        <w:spacing w:after="0" w:line="240" w:lineRule="auto"/>
        <w:rPr>
          <w:rFonts w:ascii="Times New Roman" w:eastAsia="Times New Roman" w:hAnsi="Times New Roman" w:cs="Times New Roman"/>
          <w:b/>
        </w:rPr>
      </w:pPr>
    </w:p>
    <w:p w:rsidR="00397211" w:rsidRPr="00397211" w:rsidRDefault="00397211" w:rsidP="00397211">
      <w:pPr>
        <w:pStyle w:val="ListParagraph"/>
        <w:tabs>
          <w:tab w:val="left" w:pos="720"/>
        </w:tabs>
        <w:spacing w:after="0" w:line="240" w:lineRule="auto"/>
        <w:rPr>
          <w:rFonts w:ascii="Times New Roman" w:eastAsia="Times New Roman" w:hAnsi="Times New Roman" w:cs="Times New Roman"/>
        </w:rPr>
      </w:pPr>
      <w:r w:rsidRPr="00397211">
        <w:rPr>
          <w:rFonts w:ascii="Times New Roman" w:eastAsia="Times New Roman" w:hAnsi="Times New Roman" w:cs="Times New Roman"/>
        </w:rPr>
        <w:t>The Council may choose to go into executive session on Item F for discussion or consultation with its attorneys to consider its position and instruct its attorneys regarding the public body's position regarding contracts, in pending or contemplated litigation or in settlement discussions conducted in order to avoid or resolve litigation. A.R.S. § 38-431.03(A)(4).</w:t>
      </w:r>
    </w:p>
    <w:p w:rsidR="00397211" w:rsidRDefault="00397211" w:rsidP="00397211">
      <w:pPr>
        <w:pStyle w:val="ListParagraph"/>
        <w:tabs>
          <w:tab w:val="left" w:pos="720"/>
        </w:tabs>
        <w:spacing w:after="0" w:line="240" w:lineRule="auto"/>
        <w:rPr>
          <w:rFonts w:ascii="Times New Roman" w:eastAsia="Times New Roman" w:hAnsi="Times New Roman" w:cs="Times New Roman"/>
          <w:b/>
        </w:rPr>
      </w:pPr>
    </w:p>
    <w:p w:rsidR="002B6AB1" w:rsidRPr="002B6AB1" w:rsidRDefault="002B6AB1" w:rsidP="002B6AB1">
      <w:pPr>
        <w:pStyle w:val="ListParagraph"/>
        <w:numPr>
          <w:ilvl w:val="0"/>
          <w:numId w:val="1"/>
        </w:numPr>
        <w:tabs>
          <w:tab w:val="left" w:pos="720"/>
        </w:tabs>
        <w:spacing w:after="0" w:line="240" w:lineRule="auto"/>
        <w:rPr>
          <w:rFonts w:ascii="Times New Roman" w:eastAsia="Times New Roman" w:hAnsi="Times New Roman" w:cs="Times New Roman"/>
          <w:b/>
        </w:rPr>
      </w:pPr>
      <w:r w:rsidRPr="002B6AB1">
        <w:rPr>
          <w:rFonts w:ascii="Times New Roman" w:eastAsia="Times New Roman" w:hAnsi="Times New Roman" w:cs="Times New Roman"/>
          <w:b/>
        </w:rPr>
        <w:t>ADJOURNMENT</w:t>
      </w:r>
    </w:p>
    <w:p w:rsidR="00CA4EF0" w:rsidRDefault="00CA4EF0"/>
    <w:sectPr w:rsidR="00CA4EF0" w:rsidSect="00F809C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90" w:rsidRDefault="00A65690" w:rsidP="00F809CF">
      <w:pPr>
        <w:spacing w:after="0" w:line="240" w:lineRule="auto"/>
      </w:pPr>
      <w:r>
        <w:separator/>
      </w:r>
    </w:p>
  </w:endnote>
  <w:endnote w:type="continuationSeparator" w:id="0">
    <w:p w:rsidR="00A65690" w:rsidRDefault="00A65690" w:rsidP="00F8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90" w:rsidRDefault="00A65690" w:rsidP="00F809CF">
      <w:pPr>
        <w:spacing w:after="0" w:line="240" w:lineRule="auto"/>
      </w:pPr>
      <w:r>
        <w:separator/>
      </w:r>
    </w:p>
  </w:footnote>
  <w:footnote w:type="continuationSeparator" w:id="0">
    <w:p w:rsidR="00A65690" w:rsidRDefault="00A65690" w:rsidP="00F8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CF" w:rsidRPr="00F809CF" w:rsidRDefault="00F809CF" w:rsidP="00F809CF">
    <w:pPr>
      <w:pStyle w:val="Header"/>
      <w:rPr>
        <w:rFonts w:ascii="TimesNewRomanPS" w:eastAsia="Times New Roman" w:hAnsi="TimesNewRomanPS" w:cs="Times New Roman"/>
        <w:sz w:val="20"/>
        <w:szCs w:val="20"/>
      </w:rPr>
    </w:pPr>
    <w:r w:rsidRPr="00F809CF">
      <w:rPr>
        <w:rFonts w:ascii="TimesNewRomanPS" w:eastAsia="Times New Roman" w:hAnsi="TimesNewRomanPS" w:cs="Times New Roman"/>
        <w:sz w:val="20"/>
        <w:szCs w:val="20"/>
      </w:rPr>
      <w:t xml:space="preserve">Page </w:t>
    </w:r>
    <w:r w:rsidRPr="00F809CF">
      <w:rPr>
        <w:rFonts w:ascii="TimesNewRomanPS" w:eastAsia="Times New Roman" w:hAnsi="TimesNewRomanPS" w:cs="Times New Roman"/>
        <w:sz w:val="20"/>
        <w:szCs w:val="20"/>
      </w:rPr>
      <w:fldChar w:fldCharType="begin"/>
    </w:r>
    <w:r w:rsidRPr="00F809CF">
      <w:rPr>
        <w:rFonts w:ascii="TimesNewRomanPS" w:eastAsia="Times New Roman" w:hAnsi="TimesNewRomanPS" w:cs="Times New Roman"/>
        <w:sz w:val="20"/>
        <w:szCs w:val="20"/>
      </w:rPr>
      <w:instrText xml:space="preserve"> PAGE   \* MERGEFORMAT </w:instrText>
    </w:r>
    <w:r w:rsidRPr="00F809CF">
      <w:rPr>
        <w:rFonts w:ascii="TimesNewRomanPS" w:eastAsia="Times New Roman" w:hAnsi="TimesNewRomanPS" w:cs="Times New Roman"/>
        <w:sz w:val="20"/>
        <w:szCs w:val="20"/>
      </w:rPr>
      <w:fldChar w:fldCharType="separate"/>
    </w:r>
    <w:r w:rsidR="00397211">
      <w:rPr>
        <w:rFonts w:ascii="TimesNewRomanPS" w:eastAsia="Times New Roman" w:hAnsi="TimesNewRomanPS" w:cs="Times New Roman"/>
        <w:noProof/>
        <w:sz w:val="20"/>
        <w:szCs w:val="20"/>
      </w:rPr>
      <w:t>3</w:t>
    </w:r>
    <w:r w:rsidRPr="00F809CF">
      <w:rPr>
        <w:rFonts w:ascii="TimesNewRomanPS" w:eastAsia="Times New Roman" w:hAnsi="TimesNewRomanPS" w:cs="Times New Roman"/>
        <w:noProof/>
        <w:sz w:val="20"/>
        <w:szCs w:val="20"/>
      </w:rPr>
      <w:fldChar w:fldCharType="end"/>
    </w:r>
    <w:r w:rsidRPr="00F809CF">
      <w:rPr>
        <w:rFonts w:ascii="TimesNewRomanPS" w:eastAsia="Times New Roman" w:hAnsi="TimesNewRomanPS" w:cs="Times New Roman"/>
        <w:sz w:val="20"/>
        <w:szCs w:val="20"/>
      </w:rPr>
      <w:t xml:space="preserve"> – Governor’s Regulatory Review Council</w:t>
    </w:r>
  </w:p>
  <w:p w:rsidR="00F809CF" w:rsidRPr="00F809CF" w:rsidRDefault="00F809CF" w:rsidP="00F809CF">
    <w:pPr>
      <w:tabs>
        <w:tab w:val="center" w:pos="4680"/>
        <w:tab w:val="right" w:pos="9360"/>
      </w:tabs>
      <w:spacing w:after="0" w:line="240" w:lineRule="auto"/>
      <w:rPr>
        <w:rFonts w:ascii="TimesNewRomanPS" w:eastAsia="Times New Roman" w:hAnsi="TimesNewRomanPS" w:cs="Times New Roman"/>
        <w:sz w:val="20"/>
        <w:szCs w:val="20"/>
      </w:rPr>
    </w:pPr>
    <w:r w:rsidRPr="00F809CF">
      <w:rPr>
        <w:rFonts w:ascii="TimesNewRomanPS" w:eastAsia="Times New Roman" w:hAnsi="TimesNewRomanPS" w:cs="Times New Roman"/>
        <w:sz w:val="20"/>
        <w:szCs w:val="20"/>
      </w:rPr>
      <w:t xml:space="preserve">Notice of Public Meeting and Agenda for </w:t>
    </w:r>
    <w:r>
      <w:rPr>
        <w:rFonts w:ascii="TimesNewRomanPS" w:eastAsia="Times New Roman" w:hAnsi="TimesNewRomanPS" w:cs="Times New Roman"/>
        <w:sz w:val="20"/>
        <w:szCs w:val="20"/>
      </w:rPr>
      <w:t>January 9, 2018</w:t>
    </w:r>
    <w:r w:rsidRPr="00F809CF">
      <w:rPr>
        <w:rFonts w:ascii="TimesNewRomanPS" w:eastAsia="Times New Roman" w:hAnsi="TimesNewRomanPS" w:cs="Times New Roman"/>
        <w:sz w:val="20"/>
        <w:szCs w:val="20"/>
      </w:rPr>
      <w:t xml:space="preserve"> Council Meeting</w:t>
    </w:r>
    <w:r w:rsidR="00397211">
      <w:rPr>
        <w:rFonts w:ascii="TimesNewRomanPS" w:eastAsia="Times New Roman" w:hAnsi="TimesNewRomanPS" w:cs="Times New Roman"/>
        <w:sz w:val="20"/>
        <w:szCs w:val="20"/>
      </w:rPr>
      <w:t xml:space="preserve"> – </w:t>
    </w:r>
    <w:r w:rsidR="00397211" w:rsidRPr="00397211">
      <w:rPr>
        <w:rFonts w:ascii="TimesNewRomanPS" w:eastAsia="Times New Roman" w:hAnsi="TimesNewRomanPS" w:cs="Times New Roman"/>
        <w:b/>
        <w:sz w:val="20"/>
        <w:szCs w:val="20"/>
      </w:rPr>
      <w:t>**Revised – January 5, 2018**</w:t>
    </w:r>
  </w:p>
  <w:p w:rsidR="00F809CF" w:rsidRDefault="00F80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F82"/>
    <w:multiLevelType w:val="hybridMultilevel"/>
    <w:tmpl w:val="00E242AC"/>
    <w:lvl w:ilvl="0" w:tplc="3904B290">
      <w:start w:val="1"/>
      <w:numFmt w:val="upperLetter"/>
      <w:lvlText w:val="%1."/>
      <w:lvlJc w:val="left"/>
      <w:pPr>
        <w:ind w:left="720" w:hanging="360"/>
      </w:pPr>
      <w:rPr>
        <w:rFonts w:hint="default"/>
      </w:r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2E6B07D4"/>
    <w:multiLevelType w:val="hybridMultilevel"/>
    <w:tmpl w:val="AED00B06"/>
    <w:lvl w:ilvl="0" w:tplc="B67C2EBE">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437176F3"/>
    <w:multiLevelType w:val="multilevel"/>
    <w:tmpl w:val="8946A3FA"/>
    <w:lvl w:ilvl="0">
      <w:start w:val="1"/>
      <w:numFmt w:val="decimal"/>
      <w:lvlText w:val="%1."/>
      <w:lvlJc w:val="left"/>
      <w:pPr>
        <w:ind w:left="1220" w:hanging="360"/>
      </w:pPr>
      <w:rPr>
        <w:rFonts w:hint="default"/>
      </w:rPr>
    </w:lvl>
    <w:lvl w:ilvl="1">
      <w:start w:val="1"/>
      <w:numFmt w:val="decimal"/>
      <w:isLgl/>
      <w:lvlText w:val="%1.%2"/>
      <w:lvlJc w:val="left"/>
      <w:pPr>
        <w:ind w:left="1584" w:hanging="360"/>
      </w:pPr>
      <w:rPr>
        <w:rFonts w:hint="default"/>
        <w:b/>
      </w:rPr>
    </w:lvl>
    <w:lvl w:ilvl="2">
      <w:start w:val="1"/>
      <w:numFmt w:val="decimal"/>
      <w:isLgl/>
      <w:lvlText w:val="%1.%2.%3"/>
      <w:lvlJc w:val="left"/>
      <w:pPr>
        <w:ind w:left="2308" w:hanging="720"/>
      </w:pPr>
      <w:rPr>
        <w:rFonts w:hint="default"/>
        <w:b w:val="0"/>
      </w:rPr>
    </w:lvl>
    <w:lvl w:ilvl="3">
      <w:start w:val="1"/>
      <w:numFmt w:val="decimal"/>
      <w:isLgl/>
      <w:lvlText w:val="%1.%2.%3.%4"/>
      <w:lvlJc w:val="left"/>
      <w:pPr>
        <w:ind w:left="2672" w:hanging="720"/>
      </w:pPr>
      <w:rPr>
        <w:rFonts w:hint="default"/>
        <w:b w:val="0"/>
      </w:rPr>
    </w:lvl>
    <w:lvl w:ilvl="4">
      <w:start w:val="1"/>
      <w:numFmt w:val="decimal"/>
      <w:isLgl/>
      <w:lvlText w:val="%1.%2.%3.%4.%5"/>
      <w:lvlJc w:val="left"/>
      <w:pPr>
        <w:ind w:left="3396" w:hanging="1080"/>
      </w:pPr>
      <w:rPr>
        <w:rFonts w:hint="default"/>
        <w:b w:val="0"/>
      </w:rPr>
    </w:lvl>
    <w:lvl w:ilvl="5">
      <w:start w:val="1"/>
      <w:numFmt w:val="decimal"/>
      <w:isLgl/>
      <w:lvlText w:val="%1.%2.%3.%4.%5.%6"/>
      <w:lvlJc w:val="left"/>
      <w:pPr>
        <w:ind w:left="3760" w:hanging="1080"/>
      </w:pPr>
      <w:rPr>
        <w:rFonts w:hint="default"/>
        <w:b w:val="0"/>
      </w:rPr>
    </w:lvl>
    <w:lvl w:ilvl="6">
      <w:start w:val="1"/>
      <w:numFmt w:val="decimal"/>
      <w:isLgl/>
      <w:lvlText w:val="%1.%2.%3.%4.%5.%6.%7"/>
      <w:lvlJc w:val="left"/>
      <w:pPr>
        <w:ind w:left="4484" w:hanging="1440"/>
      </w:pPr>
      <w:rPr>
        <w:rFonts w:hint="default"/>
        <w:b w:val="0"/>
      </w:rPr>
    </w:lvl>
    <w:lvl w:ilvl="7">
      <w:start w:val="1"/>
      <w:numFmt w:val="decimal"/>
      <w:isLgl/>
      <w:lvlText w:val="%1.%2.%3.%4.%5.%6.%7.%8"/>
      <w:lvlJc w:val="left"/>
      <w:pPr>
        <w:ind w:left="4848" w:hanging="1440"/>
      </w:pPr>
      <w:rPr>
        <w:rFonts w:hint="default"/>
        <w:b w:val="0"/>
      </w:rPr>
    </w:lvl>
    <w:lvl w:ilvl="8">
      <w:start w:val="1"/>
      <w:numFmt w:val="decimal"/>
      <w:isLgl/>
      <w:lvlText w:val="%1.%2.%3.%4.%5.%6.%7.%8.%9"/>
      <w:lvlJc w:val="left"/>
      <w:pPr>
        <w:ind w:left="5572" w:hanging="1800"/>
      </w:pPr>
      <w:rPr>
        <w:rFonts w:hint="default"/>
        <w:b w:val="0"/>
      </w:rPr>
    </w:lvl>
  </w:abstractNum>
  <w:abstractNum w:abstractNumId="3" w15:restartNumberingAfterBreak="0">
    <w:nsid w:val="60864471"/>
    <w:multiLevelType w:val="hybridMultilevel"/>
    <w:tmpl w:val="72DA79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7E725E"/>
    <w:multiLevelType w:val="multilevel"/>
    <w:tmpl w:val="16B68DDC"/>
    <w:lvl w:ilvl="0">
      <w:start w:val="1"/>
      <w:numFmt w:val="upperLetter"/>
      <w:lvlText w:val="%1."/>
      <w:lvlJc w:val="left"/>
      <w:pPr>
        <w:tabs>
          <w:tab w:val="num" w:pos="432"/>
        </w:tabs>
        <w:ind w:left="864" w:hanging="864"/>
      </w:pPr>
      <w:rPr>
        <w:rFonts w:ascii="Times New Roman" w:hAnsi="Times New Roman" w:cs="Times New Roman" w:hint="default"/>
        <w:b/>
        <w:i w:val="0"/>
        <w:caps/>
        <w:sz w:val="22"/>
        <w:szCs w:val="22"/>
      </w:rPr>
    </w:lvl>
    <w:lvl w:ilvl="1">
      <w:start w:val="1"/>
      <w:numFmt w:val="decimal"/>
      <w:isLgl/>
      <w:lvlText w:val="%2."/>
      <w:lvlJc w:val="left"/>
      <w:pPr>
        <w:tabs>
          <w:tab w:val="num" w:pos="882"/>
        </w:tabs>
        <w:ind w:left="882" w:hanging="432"/>
      </w:pPr>
      <w:rPr>
        <w:rFonts w:ascii="Times New Roman" w:hAnsi="Times New Roman" w:cs="Times New Roman" w:hint="default"/>
        <w:b/>
        <w:i w:val="0"/>
        <w:caps/>
        <w:sz w:val="22"/>
        <w:szCs w:val="22"/>
        <w:u w:val="none"/>
      </w:rPr>
    </w:lvl>
    <w:lvl w:ilvl="2">
      <w:start w:val="1"/>
      <w:numFmt w:val="decimal"/>
      <w:lvlText w:val="%3."/>
      <w:lvlJc w:val="left"/>
      <w:pPr>
        <w:tabs>
          <w:tab w:val="num" w:pos="1728"/>
        </w:tabs>
        <w:ind w:left="2448" w:hanging="720"/>
      </w:pPr>
      <w:rPr>
        <w:rFonts w:hint="default"/>
        <w:b/>
        <w:i w:val="0"/>
        <w:sz w:val="24"/>
      </w:rPr>
    </w:lvl>
    <w:lvl w:ilvl="3">
      <w:start w:val="1"/>
      <w:numFmt w:val="decimal"/>
      <w:lvlText w:val="(%4)"/>
      <w:lvlJc w:val="left"/>
      <w:pPr>
        <w:tabs>
          <w:tab w:val="num" w:pos="2880"/>
        </w:tabs>
        <w:ind w:left="3600" w:hanging="1224"/>
      </w:pPr>
      <w:rPr>
        <w:rFonts w:hint="default"/>
      </w:rPr>
    </w:lvl>
    <w:lvl w:ilvl="4">
      <w:start w:val="1"/>
      <w:numFmt w:val="lowerLetter"/>
      <w:lvlText w:val="(%5)"/>
      <w:lvlJc w:val="left"/>
      <w:pPr>
        <w:tabs>
          <w:tab w:val="num" w:pos="3600"/>
        </w:tabs>
        <w:ind w:left="4752" w:hanging="1224"/>
      </w:pPr>
      <w:rPr>
        <w:rFonts w:hint="default"/>
      </w:rPr>
    </w:lvl>
    <w:lvl w:ilvl="5">
      <w:start w:val="1"/>
      <w:numFmt w:val="lowerRoman"/>
      <w:lvlText w:val="(%6)"/>
      <w:lvlJc w:val="left"/>
      <w:pPr>
        <w:tabs>
          <w:tab w:val="num" w:pos="4320"/>
        </w:tabs>
        <w:ind w:left="5616" w:hanging="1008"/>
      </w:pPr>
      <w:rPr>
        <w:rFonts w:hint="default"/>
      </w:rPr>
    </w:lvl>
    <w:lvl w:ilvl="6">
      <w:start w:val="1"/>
      <w:numFmt w:val="decimal"/>
      <w:lvlText w:val="%7."/>
      <w:lvlJc w:val="left"/>
      <w:pPr>
        <w:tabs>
          <w:tab w:val="num" w:pos="5040"/>
        </w:tabs>
        <w:ind w:left="6336" w:hanging="864"/>
      </w:pPr>
      <w:rPr>
        <w:rFonts w:hint="default"/>
      </w:rPr>
    </w:lvl>
    <w:lvl w:ilvl="7">
      <w:start w:val="1"/>
      <w:numFmt w:val="lowerLetter"/>
      <w:lvlText w:val="%8."/>
      <w:lvlJc w:val="left"/>
      <w:pPr>
        <w:tabs>
          <w:tab w:val="num" w:pos="2880"/>
        </w:tabs>
        <w:ind w:left="7200" w:hanging="864"/>
      </w:pPr>
      <w:rPr>
        <w:rFonts w:hint="default"/>
      </w:rPr>
    </w:lvl>
    <w:lvl w:ilvl="8">
      <w:start w:val="1"/>
      <w:numFmt w:val="lowerRoman"/>
      <w:lvlText w:val="%9."/>
      <w:lvlJc w:val="left"/>
      <w:pPr>
        <w:tabs>
          <w:tab w:val="num" w:pos="3240"/>
        </w:tabs>
        <w:ind w:left="7920" w:hanging="648"/>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B1"/>
    <w:rsid w:val="002B6AB1"/>
    <w:rsid w:val="00397211"/>
    <w:rsid w:val="00967D11"/>
    <w:rsid w:val="00A65690"/>
    <w:rsid w:val="00CA4EF0"/>
    <w:rsid w:val="00F8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6DAB"/>
  <w15:chartTrackingRefBased/>
  <w15:docId w15:val="{775A4CD7-958F-43F8-B608-CD94DF7C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6A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AB1"/>
    <w:pPr>
      <w:ind w:left="720"/>
      <w:contextualSpacing/>
    </w:pPr>
  </w:style>
  <w:style w:type="paragraph" w:styleId="Header">
    <w:name w:val="header"/>
    <w:basedOn w:val="Normal"/>
    <w:link w:val="HeaderChar"/>
    <w:uiPriority w:val="99"/>
    <w:unhideWhenUsed/>
    <w:rsid w:val="00F8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9CF"/>
  </w:style>
  <w:style w:type="paragraph" w:styleId="Footer">
    <w:name w:val="footer"/>
    <w:basedOn w:val="Normal"/>
    <w:link w:val="FooterChar"/>
    <w:uiPriority w:val="99"/>
    <w:unhideWhenUsed/>
    <w:rsid w:val="00F8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Thathi</dc:creator>
  <cp:keywords/>
  <dc:description/>
  <cp:lastModifiedBy>Christopher Kleminich</cp:lastModifiedBy>
  <cp:revision>2</cp:revision>
  <dcterms:created xsi:type="dcterms:W3CDTF">2018-01-05T22:21:00Z</dcterms:created>
  <dcterms:modified xsi:type="dcterms:W3CDTF">2018-01-05T22:21:00Z</dcterms:modified>
</cp:coreProperties>
</file>