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7DA" w:rsidRDefault="0012450E" w:rsidP="006977DA">
      <w:pPr>
        <w:spacing w:after="0" w:line="240" w:lineRule="auto"/>
        <w:rPr>
          <w:rFonts w:eastAsia="Times New Roman" w:cs="Times New Roman"/>
          <w:b/>
          <w:sz w:val="22"/>
        </w:rPr>
      </w:pPr>
      <w:r>
        <w:rPr>
          <w:rFonts w:eastAsia="Times New Roman" w:cs="Times New Roman"/>
          <w:b/>
          <w:sz w:val="22"/>
        </w:rPr>
        <w:t>February 26, 2018</w:t>
      </w:r>
    </w:p>
    <w:p w:rsidR="000857BB" w:rsidRPr="006977DA" w:rsidRDefault="000857BB" w:rsidP="006977DA">
      <w:pPr>
        <w:spacing w:after="0" w:line="240" w:lineRule="auto"/>
        <w:rPr>
          <w:rFonts w:eastAsia="Times New Roman" w:cs="Times New Roman"/>
          <w:b/>
          <w:sz w:val="22"/>
        </w:rPr>
      </w:pPr>
    </w:p>
    <w:p w:rsidR="000857BB" w:rsidRDefault="000857BB" w:rsidP="006977DA">
      <w:pPr>
        <w:spacing w:after="0" w:line="240" w:lineRule="auto"/>
        <w:jc w:val="center"/>
        <w:rPr>
          <w:rFonts w:eastAsia="Times New Roman" w:cs="Times New Roman"/>
          <w:b/>
          <w:sz w:val="32"/>
          <w:szCs w:val="32"/>
        </w:rPr>
      </w:pPr>
    </w:p>
    <w:p w:rsidR="006977DA" w:rsidRDefault="006977DA" w:rsidP="006977DA">
      <w:pPr>
        <w:spacing w:after="0" w:line="240" w:lineRule="auto"/>
        <w:jc w:val="center"/>
        <w:rPr>
          <w:rFonts w:eastAsia="Times New Roman" w:cs="Times New Roman"/>
          <w:b/>
          <w:sz w:val="32"/>
          <w:szCs w:val="32"/>
        </w:rPr>
      </w:pPr>
      <w:r w:rsidRPr="006977DA">
        <w:rPr>
          <w:rFonts w:eastAsia="Times New Roman" w:cs="Times New Roman"/>
          <w:b/>
          <w:sz w:val="32"/>
          <w:szCs w:val="32"/>
        </w:rPr>
        <w:t>NOTICE OF PUBLIC MEETING</w:t>
      </w:r>
    </w:p>
    <w:p w:rsidR="0012450E" w:rsidRPr="006977DA" w:rsidRDefault="0012450E" w:rsidP="006977DA">
      <w:pPr>
        <w:spacing w:after="0" w:line="240" w:lineRule="auto"/>
        <w:jc w:val="center"/>
        <w:rPr>
          <w:rFonts w:eastAsia="Times New Roman" w:cs="Times New Roman"/>
          <w:b/>
          <w:sz w:val="32"/>
          <w:szCs w:val="32"/>
        </w:rPr>
      </w:pPr>
      <w:r>
        <w:rPr>
          <w:rFonts w:eastAsia="Times New Roman" w:cs="Times New Roman"/>
          <w:b/>
          <w:sz w:val="32"/>
          <w:szCs w:val="32"/>
        </w:rPr>
        <w:t>REVISION #1</w:t>
      </w:r>
    </w:p>
    <w:p w:rsidR="006977DA" w:rsidRPr="006977DA" w:rsidRDefault="006977DA" w:rsidP="006977DA">
      <w:pPr>
        <w:spacing w:after="0" w:line="240" w:lineRule="auto"/>
        <w:jc w:val="center"/>
        <w:rPr>
          <w:rFonts w:eastAsia="Times New Roman" w:cs="Times New Roman"/>
          <w:b/>
          <w:sz w:val="22"/>
        </w:rPr>
      </w:pPr>
      <w:r w:rsidRPr="006977DA">
        <w:rPr>
          <w:rFonts w:eastAsia="Times New Roman" w:cs="Times New Roman"/>
          <w:b/>
          <w:sz w:val="22"/>
        </w:rPr>
        <w:t xml:space="preserve">Arizona </w:t>
      </w:r>
      <w:r>
        <w:rPr>
          <w:rFonts w:eastAsia="Times New Roman" w:cs="Times New Roman"/>
          <w:b/>
          <w:sz w:val="22"/>
        </w:rPr>
        <w:t xml:space="preserve">Livestock Loss </w:t>
      </w:r>
      <w:r w:rsidRPr="006977DA">
        <w:rPr>
          <w:rFonts w:eastAsia="Times New Roman" w:cs="Times New Roman"/>
          <w:b/>
          <w:sz w:val="22"/>
        </w:rPr>
        <w:t>Board</w:t>
      </w:r>
    </w:p>
    <w:p w:rsidR="00726A2C" w:rsidRDefault="006977DA" w:rsidP="001D164C">
      <w:pPr>
        <w:spacing w:after="0" w:line="240" w:lineRule="auto"/>
        <w:jc w:val="center"/>
      </w:pPr>
      <w:r w:rsidRPr="006977DA">
        <w:rPr>
          <w:rFonts w:eastAsia="Times New Roman" w:cs="Times New Roman"/>
          <w:b/>
          <w:sz w:val="22"/>
        </w:rPr>
        <w:t>M</w:t>
      </w:r>
      <w:r>
        <w:rPr>
          <w:rFonts w:eastAsia="Times New Roman" w:cs="Times New Roman"/>
          <w:b/>
          <w:sz w:val="22"/>
        </w:rPr>
        <w:t xml:space="preserve">eeting Date:  </w:t>
      </w:r>
      <w:r w:rsidR="00E80084">
        <w:rPr>
          <w:rFonts w:eastAsia="Times New Roman" w:cs="Times New Roman"/>
          <w:b/>
          <w:sz w:val="22"/>
        </w:rPr>
        <w:t>February 27, 2018</w:t>
      </w:r>
    </w:p>
    <w:p w:rsidR="006977DA" w:rsidRDefault="006977DA" w:rsidP="006977DA">
      <w:pPr>
        <w:pBdr>
          <w:bottom w:val="double" w:sz="4" w:space="1" w:color="auto"/>
        </w:pBdr>
        <w:jc w:val="center"/>
        <w:rPr>
          <w:b/>
          <w:sz w:val="22"/>
        </w:rPr>
      </w:pPr>
    </w:p>
    <w:p w:rsidR="00726A2C" w:rsidRPr="004C4BBA" w:rsidRDefault="006977DA" w:rsidP="001D164C">
      <w:pPr>
        <w:jc w:val="both"/>
        <w:rPr>
          <w:sz w:val="18"/>
          <w:szCs w:val="18"/>
        </w:rPr>
      </w:pPr>
      <w:r w:rsidRPr="004C4BBA">
        <w:rPr>
          <w:sz w:val="18"/>
          <w:szCs w:val="18"/>
        </w:rPr>
        <w:t xml:space="preserve">Notice is hereby given to Members of the Arizona Livestock Loss Board (Board) and the general public, that the Board will hold a meeting, open to the public, on </w:t>
      </w:r>
      <w:r w:rsidR="00E80084">
        <w:rPr>
          <w:b/>
          <w:sz w:val="18"/>
          <w:szCs w:val="18"/>
          <w:u w:val="single"/>
        </w:rPr>
        <w:t>February 27, 2018</w:t>
      </w:r>
      <w:r w:rsidR="002948D5" w:rsidRPr="002948D5">
        <w:rPr>
          <w:b/>
          <w:sz w:val="18"/>
          <w:szCs w:val="18"/>
          <w:u w:val="single"/>
        </w:rPr>
        <w:t xml:space="preserve"> at 1:30</w:t>
      </w:r>
      <w:r w:rsidRPr="004C4BBA">
        <w:rPr>
          <w:b/>
          <w:sz w:val="18"/>
          <w:szCs w:val="18"/>
          <w:u w:val="single"/>
        </w:rPr>
        <w:t xml:space="preserve"> p.m</w:t>
      </w:r>
      <w:r w:rsidRPr="004C4BBA">
        <w:rPr>
          <w:sz w:val="18"/>
          <w:szCs w:val="18"/>
          <w:u w:val="single"/>
        </w:rPr>
        <w:t>.</w:t>
      </w:r>
      <w:r w:rsidRPr="004C4BBA">
        <w:rPr>
          <w:sz w:val="18"/>
          <w:szCs w:val="18"/>
        </w:rPr>
        <w:t xml:space="preserve"> pursuant to S</w:t>
      </w:r>
      <w:r w:rsidR="00E740A0" w:rsidRPr="004C4BBA">
        <w:rPr>
          <w:sz w:val="18"/>
          <w:szCs w:val="18"/>
        </w:rPr>
        <w:t>.</w:t>
      </w:r>
      <w:r w:rsidRPr="004C4BBA">
        <w:rPr>
          <w:sz w:val="18"/>
          <w:szCs w:val="18"/>
        </w:rPr>
        <w:t>B</w:t>
      </w:r>
      <w:r w:rsidR="00E740A0" w:rsidRPr="004C4BBA">
        <w:rPr>
          <w:sz w:val="18"/>
          <w:szCs w:val="18"/>
        </w:rPr>
        <w:t>.</w:t>
      </w:r>
      <w:r w:rsidRPr="004C4BBA">
        <w:rPr>
          <w:sz w:val="18"/>
          <w:szCs w:val="18"/>
        </w:rPr>
        <w:t xml:space="preserve"> 1466 § Chapter 172. Article 6. </w:t>
      </w:r>
      <w:r w:rsidR="00E740A0" w:rsidRPr="004C4BBA">
        <w:rPr>
          <w:sz w:val="18"/>
          <w:szCs w:val="18"/>
        </w:rPr>
        <w:t xml:space="preserve"> </w:t>
      </w:r>
      <w:r w:rsidRPr="004C4BBA">
        <w:rPr>
          <w:sz w:val="18"/>
          <w:szCs w:val="18"/>
        </w:rPr>
        <w:t>The meeting will be held at the Arizona Game and Fish Department, Quail Room, 5000 West Carefree Highway, Phoenix, Arizona 85086.  Please enter through the front entrance of the headquarters building.  The Board will discuss and may vote to take action on the following matters:</w:t>
      </w:r>
    </w:p>
    <w:p w:rsidR="000857BB" w:rsidRDefault="000857BB" w:rsidP="004C4BBA">
      <w:pPr>
        <w:jc w:val="both"/>
        <w:rPr>
          <w:b/>
          <w:szCs w:val="24"/>
        </w:rPr>
      </w:pPr>
    </w:p>
    <w:p w:rsidR="00E740A0" w:rsidRDefault="00575118" w:rsidP="004C4BBA">
      <w:pPr>
        <w:jc w:val="both"/>
        <w:rPr>
          <w:b/>
          <w:szCs w:val="24"/>
        </w:rPr>
      </w:pPr>
      <w:r>
        <w:rPr>
          <w:b/>
          <w:szCs w:val="24"/>
        </w:rPr>
        <w:t xml:space="preserve">Meeting begins at </w:t>
      </w:r>
      <w:r w:rsidR="002948D5">
        <w:rPr>
          <w:b/>
          <w:szCs w:val="24"/>
        </w:rPr>
        <w:t>1:30</w:t>
      </w:r>
      <w:r w:rsidR="00E740A0" w:rsidRPr="004C4BBA">
        <w:rPr>
          <w:b/>
          <w:szCs w:val="24"/>
        </w:rPr>
        <w:t xml:space="preserve"> p.m.</w:t>
      </w:r>
    </w:p>
    <w:p w:rsidR="00C629EA" w:rsidRDefault="00C629EA" w:rsidP="00C629EA">
      <w:pPr>
        <w:pStyle w:val="m-600691754511652524msonormal"/>
        <w:spacing w:beforeAutospacing="0" w:after="160" w:afterAutospacing="0" w:line="252" w:lineRule="auto"/>
        <w:ind w:left="720"/>
      </w:pPr>
      <w:r>
        <w:rPr>
          <w:sz w:val="28"/>
          <w:szCs w:val="28"/>
        </w:rPr>
        <w:t>1)</w:t>
      </w:r>
      <w:r>
        <w:rPr>
          <w:sz w:val="14"/>
          <w:szCs w:val="14"/>
        </w:rPr>
        <w:t xml:space="preserve">    </w:t>
      </w:r>
      <w:r>
        <w:rPr>
          <w:sz w:val="28"/>
          <w:szCs w:val="28"/>
        </w:rPr>
        <w:t>Welcome</w:t>
      </w:r>
      <w:r w:rsidR="00E80084">
        <w:rPr>
          <w:sz w:val="28"/>
          <w:szCs w:val="28"/>
        </w:rPr>
        <w:t xml:space="preserve"> and introductions</w:t>
      </w:r>
      <w:r w:rsidR="00E83CFD">
        <w:rPr>
          <w:sz w:val="28"/>
          <w:szCs w:val="28"/>
        </w:rPr>
        <w:t>.</w:t>
      </w:r>
      <w:bookmarkStart w:id="0" w:name="_GoBack"/>
      <w:bookmarkEnd w:id="0"/>
    </w:p>
    <w:p w:rsidR="00C629EA" w:rsidRDefault="00C629EA" w:rsidP="00C629EA">
      <w:pPr>
        <w:pStyle w:val="m-600691754511652524msonormal"/>
        <w:spacing w:beforeAutospacing="0" w:after="160" w:afterAutospacing="0" w:line="252" w:lineRule="auto"/>
        <w:ind w:left="720"/>
      </w:pPr>
      <w:r>
        <w:rPr>
          <w:sz w:val="28"/>
          <w:szCs w:val="28"/>
        </w:rPr>
        <w:t>2)</w:t>
      </w:r>
      <w:r>
        <w:rPr>
          <w:sz w:val="14"/>
          <w:szCs w:val="14"/>
        </w:rPr>
        <w:t xml:space="preserve">    </w:t>
      </w:r>
      <w:r>
        <w:rPr>
          <w:sz w:val="28"/>
          <w:szCs w:val="28"/>
        </w:rPr>
        <w:t>Call to Order</w:t>
      </w:r>
      <w:r w:rsidR="00E83CFD">
        <w:rPr>
          <w:sz w:val="28"/>
          <w:szCs w:val="28"/>
        </w:rPr>
        <w:t>.</w:t>
      </w:r>
    </w:p>
    <w:p w:rsidR="00C629EA" w:rsidRDefault="00C629EA" w:rsidP="00C629EA">
      <w:pPr>
        <w:pStyle w:val="m-600691754511652524msonormal"/>
        <w:spacing w:beforeAutospacing="0" w:after="160" w:afterAutospacing="0" w:line="252" w:lineRule="auto"/>
        <w:ind w:left="720"/>
      </w:pPr>
      <w:r>
        <w:rPr>
          <w:sz w:val="28"/>
          <w:szCs w:val="28"/>
        </w:rPr>
        <w:t>3)</w:t>
      </w:r>
      <w:r>
        <w:rPr>
          <w:sz w:val="14"/>
          <w:szCs w:val="14"/>
        </w:rPr>
        <w:t xml:space="preserve">    </w:t>
      </w:r>
      <w:r>
        <w:rPr>
          <w:sz w:val="28"/>
          <w:szCs w:val="28"/>
        </w:rPr>
        <w:t>Roll Call</w:t>
      </w:r>
      <w:r w:rsidR="00E83CFD">
        <w:rPr>
          <w:sz w:val="28"/>
          <w:szCs w:val="28"/>
        </w:rPr>
        <w:t>.</w:t>
      </w:r>
    </w:p>
    <w:p w:rsidR="00C629EA" w:rsidRDefault="00C629EA" w:rsidP="00C629EA">
      <w:pPr>
        <w:pStyle w:val="m-600691754511652524msonormal"/>
        <w:spacing w:beforeAutospacing="0" w:after="160" w:afterAutospacing="0" w:line="252" w:lineRule="auto"/>
        <w:ind w:left="720"/>
      </w:pPr>
      <w:r>
        <w:rPr>
          <w:sz w:val="28"/>
          <w:szCs w:val="28"/>
        </w:rPr>
        <w:t>4)</w:t>
      </w:r>
      <w:r>
        <w:rPr>
          <w:sz w:val="14"/>
          <w:szCs w:val="14"/>
        </w:rPr>
        <w:t xml:space="preserve">    </w:t>
      </w:r>
      <w:r>
        <w:rPr>
          <w:sz w:val="28"/>
          <w:szCs w:val="28"/>
        </w:rPr>
        <w:t>Approval of Min</w:t>
      </w:r>
      <w:r w:rsidR="00E80084">
        <w:rPr>
          <w:sz w:val="28"/>
          <w:szCs w:val="28"/>
        </w:rPr>
        <w:t>utes from December 19, 2017</w:t>
      </w:r>
      <w:r w:rsidR="00E83CFD">
        <w:rPr>
          <w:sz w:val="28"/>
          <w:szCs w:val="28"/>
        </w:rPr>
        <w:t>.</w:t>
      </w:r>
    </w:p>
    <w:p w:rsidR="00C629EA" w:rsidRDefault="00C629EA" w:rsidP="00C629EA">
      <w:pPr>
        <w:pStyle w:val="m-600691754511652524msonormal"/>
        <w:spacing w:beforeAutospacing="0" w:after="160" w:afterAutospacing="0" w:line="252" w:lineRule="auto"/>
        <w:ind w:left="720"/>
      </w:pPr>
      <w:r>
        <w:rPr>
          <w:sz w:val="28"/>
          <w:szCs w:val="28"/>
        </w:rPr>
        <w:t>5)</w:t>
      </w:r>
      <w:r>
        <w:rPr>
          <w:sz w:val="14"/>
          <w:szCs w:val="14"/>
        </w:rPr>
        <w:t xml:space="preserve">    </w:t>
      </w:r>
      <w:r>
        <w:rPr>
          <w:sz w:val="28"/>
          <w:szCs w:val="28"/>
        </w:rPr>
        <w:t>Call to the Public</w:t>
      </w:r>
      <w:r w:rsidR="00E83CFD">
        <w:rPr>
          <w:sz w:val="28"/>
          <w:szCs w:val="28"/>
        </w:rPr>
        <w:t>.</w:t>
      </w:r>
    </w:p>
    <w:p w:rsidR="00E80084" w:rsidRDefault="00C629EA" w:rsidP="00E80084">
      <w:pPr>
        <w:spacing w:after="160" w:line="259" w:lineRule="auto"/>
        <w:ind w:left="1080" w:hanging="360"/>
      </w:pPr>
      <w:r w:rsidRPr="00E80084">
        <w:rPr>
          <w:sz w:val="28"/>
          <w:szCs w:val="28"/>
        </w:rPr>
        <w:t>6)</w:t>
      </w:r>
      <w:r w:rsidRPr="00E80084">
        <w:rPr>
          <w:sz w:val="14"/>
          <w:szCs w:val="14"/>
        </w:rPr>
        <w:t xml:space="preserve">    </w:t>
      </w:r>
      <w:r w:rsidR="00E80084" w:rsidRPr="00E80084">
        <w:rPr>
          <w:sz w:val="28"/>
          <w:szCs w:val="28"/>
        </w:rPr>
        <w:t xml:space="preserve">The Board may discuss and take action to approve depredation claim(s) </w:t>
      </w:r>
      <w:r w:rsidR="00E80084">
        <w:rPr>
          <w:sz w:val="28"/>
          <w:szCs w:val="28"/>
        </w:rPr>
        <w:t xml:space="preserve">   </w:t>
      </w:r>
      <w:r w:rsidR="00E80084" w:rsidRPr="00E80084">
        <w:rPr>
          <w:sz w:val="28"/>
          <w:szCs w:val="28"/>
        </w:rPr>
        <w:t>for the loss of livestock from wolf depredation(s).</w:t>
      </w:r>
    </w:p>
    <w:p w:rsidR="00E80084" w:rsidRDefault="00C629EA" w:rsidP="00E80084">
      <w:pPr>
        <w:pStyle w:val="ListParagraph"/>
        <w:spacing w:after="160" w:line="259" w:lineRule="auto"/>
        <w:rPr>
          <w:sz w:val="28"/>
          <w:szCs w:val="28"/>
        </w:rPr>
      </w:pPr>
      <w:r>
        <w:rPr>
          <w:sz w:val="28"/>
          <w:szCs w:val="28"/>
        </w:rPr>
        <w:t>7)</w:t>
      </w:r>
      <w:r>
        <w:rPr>
          <w:sz w:val="14"/>
          <w:szCs w:val="14"/>
        </w:rPr>
        <w:t xml:space="preserve">    </w:t>
      </w:r>
      <w:r w:rsidR="00E80084" w:rsidRPr="00E80084">
        <w:rPr>
          <w:sz w:val="28"/>
          <w:szCs w:val="28"/>
        </w:rPr>
        <w:t>Update on Governor’s Appointments to Board</w:t>
      </w:r>
      <w:r w:rsidR="00E83CFD">
        <w:rPr>
          <w:sz w:val="28"/>
          <w:szCs w:val="28"/>
        </w:rPr>
        <w:t>.</w:t>
      </w:r>
    </w:p>
    <w:p w:rsidR="00226263" w:rsidRPr="00226263" w:rsidRDefault="00226263" w:rsidP="00226263">
      <w:pPr>
        <w:spacing w:after="160" w:line="259" w:lineRule="auto"/>
        <w:ind w:left="1080" w:hanging="360"/>
        <w:rPr>
          <w:sz w:val="28"/>
          <w:szCs w:val="28"/>
        </w:rPr>
      </w:pPr>
      <w:r w:rsidRPr="00226263">
        <w:rPr>
          <w:sz w:val="28"/>
          <w:szCs w:val="28"/>
        </w:rPr>
        <w:t xml:space="preserve">8)  </w:t>
      </w:r>
      <w:r w:rsidRPr="00226263">
        <w:rPr>
          <w:sz w:val="28"/>
          <w:szCs w:val="28"/>
        </w:rPr>
        <w:t xml:space="preserve">The Board may discuss and take action on reimbursement for additional </w:t>
      </w:r>
      <w:r>
        <w:rPr>
          <w:sz w:val="28"/>
          <w:szCs w:val="28"/>
        </w:rPr>
        <w:t xml:space="preserve">     </w:t>
      </w:r>
      <w:r w:rsidRPr="00226263">
        <w:rPr>
          <w:sz w:val="28"/>
          <w:szCs w:val="28"/>
        </w:rPr>
        <w:t>stock (horses, dogs, etc.) killed or injured by Mexican wolves.  The current policy is to reimburse for cattle only.</w:t>
      </w:r>
    </w:p>
    <w:p w:rsidR="00C629EA" w:rsidRPr="00E83CFD" w:rsidRDefault="00226263" w:rsidP="00DE799E">
      <w:pPr>
        <w:pStyle w:val="m-600691754511652524msonormal"/>
        <w:spacing w:beforeAutospacing="0" w:after="160" w:afterAutospacing="0" w:line="252" w:lineRule="auto"/>
        <w:ind w:left="1080" w:hanging="360"/>
        <w:rPr>
          <w:sz w:val="28"/>
          <w:szCs w:val="28"/>
        </w:rPr>
      </w:pPr>
      <w:r>
        <w:rPr>
          <w:sz w:val="28"/>
          <w:szCs w:val="28"/>
        </w:rPr>
        <w:t>9</w:t>
      </w:r>
      <w:r w:rsidR="00C629EA">
        <w:rPr>
          <w:sz w:val="28"/>
          <w:szCs w:val="28"/>
        </w:rPr>
        <w:t>)</w:t>
      </w:r>
      <w:r w:rsidR="00C629EA">
        <w:rPr>
          <w:sz w:val="14"/>
          <w:szCs w:val="14"/>
        </w:rPr>
        <w:t>   </w:t>
      </w:r>
      <w:r w:rsidR="00E80084">
        <w:rPr>
          <w:sz w:val="14"/>
          <w:szCs w:val="14"/>
        </w:rPr>
        <w:t xml:space="preserve"> </w:t>
      </w:r>
      <w:r w:rsidR="00E80084" w:rsidRPr="00E80084">
        <w:rPr>
          <w:sz w:val="28"/>
          <w:szCs w:val="28"/>
        </w:rPr>
        <w:t>Executive Session</w:t>
      </w:r>
      <w:r w:rsidR="00E83CFD">
        <w:rPr>
          <w:sz w:val="28"/>
          <w:szCs w:val="28"/>
        </w:rPr>
        <w:t xml:space="preserve">. </w:t>
      </w:r>
      <w:r w:rsidR="00E80084" w:rsidRPr="00DE799E">
        <w:rPr>
          <w:sz w:val="28"/>
          <w:szCs w:val="28"/>
        </w:rPr>
        <w:t xml:space="preserve"> </w:t>
      </w:r>
      <w:r w:rsidR="00DE799E" w:rsidRPr="00DE799E">
        <w:rPr>
          <w:sz w:val="28"/>
          <w:szCs w:val="28"/>
        </w:rPr>
        <w:t>(The Board will not vote to take any action during Executive Session).</w:t>
      </w:r>
      <w:r w:rsidR="00DE799E">
        <w:rPr>
          <w:sz w:val="28"/>
          <w:szCs w:val="28"/>
        </w:rPr>
        <w:t xml:space="preserve"> </w:t>
      </w:r>
      <w:r w:rsidR="00E83CFD" w:rsidRPr="00E83CFD">
        <w:rPr>
          <w:sz w:val="28"/>
          <w:szCs w:val="28"/>
        </w:rPr>
        <w:t xml:space="preserve">The Board may vote to meet in Executive Session in </w:t>
      </w:r>
      <w:r w:rsidR="00E83CFD" w:rsidRPr="00E83CFD">
        <w:rPr>
          <w:sz w:val="28"/>
          <w:szCs w:val="28"/>
        </w:rPr>
        <w:lastRenderedPageBreak/>
        <w:t>accordance with A.R.S. § 38-431.03(A</w:t>
      </w:r>
      <w:proofErr w:type="gramStart"/>
      <w:r w:rsidR="00E83CFD" w:rsidRPr="00E83CFD">
        <w:rPr>
          <w:sz w:val="28"/>
          <w:szCs w:val="28"/>
        </w:rPr>
        <w:t>)(</w:t>
      </w:r>
      <w:proofErr w:type="gramEnd"/>
      <w:r w:rsidR="00E83CFD" w:rsidRPr="00E83CFD">
        <w:rPr>
          <w:sz w:val="28"/>
          <w:szCs w:val="28"/>
        </w:rPr>
        <w:t>3) for the purpose of discussing and consulting with legal counsel</w:t>
      </w:r>
      <w:r w:rsidR="00E83CFD">
        <w:rPr>
          <w:sz w:val="28"/>
          <w:szCs w:val="28"/>
        </w:rPr>
        <w:t>.</w:t>
      </w:r>
    </w:p>
    <w:p w:rsidR="00C629EA" w:rsidRDefault="00226263" w:rsidP="00C629EA">
      <w:pPr>
        <w:pStyle w:val="m-600691754511652524msonormal"/>
        <w:spacing w:beforeAutospacing="0" w:after="160" w:afterAutospacing="0" w:line="252" w:lineRule="auto"/>
        <w:ind w:left="720"/>
      </w:pPr>
      <w:r>
        <w:rPr>
          <w:sz w:val="28"/>
          <w:szCs w:val="28"/>
        </w:rPr>
        <w:t>10</w:t>
      </w:r>
      <w:r w:rsidR="00C629EA">
        <w:rPr>
          <w:sz w:val="28"/>
          <w:szCs w:val="28"/>
        </w:rPr>
        <w:t>)</w:t>
      </w:r>
      <w:r w:rsidR="00C629EA">
        <w:rPr>
          <w:sz w:val="14"/>
          <w:szCs w:val="14"/>
        </w:rPr>
        <w:t xml:space="preserve">    </w:t>
      </w:r>
      <w:r w:rsidR="00E83CFD">
        <w:rPr>
          <w:sz w:val="28"/>
          <w:szCs w:val="28"/>
        </w:rPr>
        <w:t>Adjournment.</w:t>
      </w:r>
    </w:p>
    <w:p w:rsidR="00C629EA" w:rsidRDefault="00C629EA" w:rsidP="00C629EA">
      <w:pPr>
        <w:spacing w:before="100" w:beforeAutospacing="1" w:after="100" w:afterAutospacing="1"/>
      </w:pPr>
      <w:r>
        <w:t> </w:t>
      </w:r>
    </w:p>
    <w:p w:rsidR="000857BB" w:rsidRDefault="000857BB" w:rsidP="004C4BBA">
      <w:pPr>
        <w:jc w:val="both"/>
        <w:rPr>
          <w:b/>
          <w:szCs w:val="24"/>
        </w:rPr>
      </w:pPr>
    </w:p>
    <w:p w:rsidR="000857BB" w:rsidRPr="000857BB" w:rsidRDefault="000857BB" w:rsidP="000857BB">
      <w:pPr>
        <w:jc w:val="center"/>
        <w:rPr>
          <w:b/>
          <w:szCs w:val="24"/>
        </w:rPr>
      </w:pPr>
      <w:r w:rsidRPr="000857BB">
        <w:rPr>
          <w:b/>
          <w:szCs w:val="24"/>
        </w:rPr>
        <w:t>* * * *</w:t>
      </w:r>
    </w:p>
    <w:p w:rsidR="000857BB" w:rsidRPr="000857BB" w:rsidRDefault="000857BB" w:rsidP="000857BB">
      <w:pPr>
        <w:jc w:val="both"/>
        <w:rPr>
          <w:b/>
          <w:sz w:val="18"/>
          <w:szCs w:val="18"/>
        </w:rPr>
      </w:pPr>
      <w:r w:rsidRPr="000857BB">
        <w:rPr>
          <w:b/>
          <w:sz w:val="18"/>
          <w:szCs w:val="18"/>
        </w:rPr>
        <w:t>The agenda may be revised prior to the meeting as authorized by A.R. S. § 38.431.02.  In that event, an addendum to the agenda will be noticed and posted prior to the meeting.  Agenda items not noticed for a specific time may be taken out of order.  Persons with a disability may request a reasonable accommodation, such as a sign language interpreter, or this document in an alternative form, by contacting 5000 West Carefree Highway, Phoenix, AZ 85086, 623-236-7281.   Requests should be made as early as possible to allow time to arrange the accommodation.</w:t>
      </w:r>
    </w:p>
    <w:p w:rsidR="000857BB" w:rsidRDefault="000857BB" w:rsidP="004C4BBA">
      <w:pPr>
        <w:jc w:val="both"/>
        <w:rPr>
          <w:b/>
          <w:szCs w:val="24"/>
        </w:rPr>
      </w:pPr>
    </w:p>
    <w:p w:rsidR="000857BB" w:rsidRPr="004C4BBA" w:rsidRDefault="000857BB" w:rsidP="004C4BBA">
      <w:pPr>
        <w:jc w:val="both"/>
        <w:rPr>
          <w:b/>
          <w:szCs w:val="24"/>
        </w:rPr>
      </w:pPr>
    </w:p>
    <w:sectPr w:rsidR="000857BB" w:rsidRPr="004C4BBA" w:rsidSect="000857BB">
      <w:headerReference w:type="default" r:id="rId7"/>
      <w:footerReference w:type="even"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3C9" w:rsidRDefault="00A063C9" w:rsidP="00726A2C">
      <w:pPr>
        <w:spacing w:after="0" w:line="240" w:lineRule="auto"/>
      </w:pPr>
      <w:r>
        <w:separator/>
      </w:r>
    </w:p>
  </w:endnote>
  <w:endnote w:type="continuationSeparator" w:id="0">
    <w:p w:rsidR="00A063C9" w:rsidRDefault="00A063C9" w:rsidP="00726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120"/>
      <w:gridCol w:w="3121"/>
      <w:gridCol w:w="3119"/>
    </w:tblGrid>
    <w:tr w:rsidR="000857BB" w:rsidRPr="000857BB" w:rsidTr="00283E16">
      <w:trPr>
        <w:trHeight w:val="257"/>
      </w:trPr>
      <w:tc>
        <w:tcPr>
          <w:tcW w:w="1667" w:type="pct"/>
          <w:vAlign w:val="center"/>
        </w:tcPr>
        <w:p w:rsidR="000857BB" w:rsidRPr="000857BB" w:rsidRDefault="00D5688A" w:rsidP="00394BAC">
          <w:pPr>
            <w:tabs>
              <w:tab w:val="left" w:pos="990"/>
              <w:tab w:val="center" w:pos="4320"/>
              <w:tab w:val="right" w:pos="8640"/>
            </w:tabs>
            <w:spacing w:after="0" w:line="240" w:lineRule="auto"/>
            <w:ind w:right="180"/>
            <w:rPr>
              <w:rFonts w:eastAsia="Times New Roman" w:cs="Times New Roman"/>
              <w:sz w:val="20"/>
              <w:szCs w:val="20"/>
            </w:rPr>
          </w:pPr>
          <w:r>
            <w:rPr>
              <w:rFonts w:eastAsia="Times New Roman" w:cs="Times New Roman"/>
              <w:sz w:val="20"/>
              <w:szCs w:val="20"/>
            </w:rPr>
            <w:t>February 26, 2018</w:t>
          </w:r>
        </w:p>
      </w:tc>
      <w:tc>
        <w:tcPr>
          <w:tcW w:w="1667" w:type="pct"/>
          <w:vAlign w:val="center"/>
        </w:tcPr>
        <w:p w:rsidR="000857BB" w:rsidRPr="000857BB" w:rsidRDefault="000857BB" w:rsidP="000857BB">
          <w:pPr>
            <w:spacing w:after="0" w:line="240" w:lineRule="auto"/>
            <w:jc w:val="center"/>
            <w:rPr>
              <w:rFonts w:eastAsia="Times New Roman" w:cs="Times New Roman"/>
              <w:b/>
              <w:szCs w:val="20"/>
            </w:rPr>
          </w:pPr>
          <w:r w:rsidRPr="000857BB">
            <w:rPr>
              <w:rFonts w:eastAsia="Times New Roman" w:cs="Times New Roman"/>
              <w:b/>
              <w:i/>
              <w:sz w:val="18"/>
              <w:szCs w:val="18"/>
            </w:rPr>
            <w:t xml:space="preserve">Page </w:t>
          </w:r>
          <w:r w:rsidRPr="000857BB">
            <w:rPr>
              <w:rFonts w:eastAsia="Times New Roman" w:cs="Times New Roman"/>
              <w:b/>
              <w:i/>
              <w:sz w:val="18"/>
              <w:szCs w:val="18"/>
            </w:rPr>
            <w:fldChar w:fldCharType="begin"/>
          </w:r>
          <w:r w:rsidRPr="000857BB">
            <w:rPr>
              <w:rFonts w:eastAsia="Times New Roman" w:cs="Times New Roman"/>
              <w:b/>
              <w:i/>
              <w:sz w:val="18"/>
              <w:szCs w:val="18"/>
            </w:rPr>
            <w:instrText xml:space="preserve"> PAGE </w:instrText>
          </w:r>
          <w:r w:rsidRPr="000857BB">
            <w:rPr>
              <w:rFonts w:eastAsia="Times New Roman" w:cs="Times New Roman"/>
              <w:b/>
              <w:i/>
              <w:sz w:val="18"/>
              <w:szCs w:val="18"/>
            </w:rPr>
            <w:fldChar w:fldCharType="separate"/>
          </w:r>
          <w:r w:rsidR="00D5688A">
            <w:rPr>
              <w:rFonts w:eastAsia="Times New Roman" w:cs="Times New Roman"/>
              <w:b/>
              <w:i/>
              <w:noProof/>
              <w:sz w:val="18"/>
              <w:szCs w:val="18"/>
            </w:rPr>
            <w:t>2</w:t>
          </w:r>
          <w:r w:rsidRPr="000857BB">
            <w:rPr>
              <w:rFonts w:eastAsia="Times New Roman" w:cs="Times New Roman"/>
              <w:b/>
              <w:i/>
              <w:sz w:val="18"/>
              <w:szCs w:val="18"/>
            </w:rPr>
            <w:fldChar w:fldCharType="end"/>
          </w:r>
          <w:r w:rsidRPr="000857BB">
            <w:rPr>
              <w:rFonts w:eastAsia="Times New Roman" w:cs="Times New Roman"/>
              <w:b/>
              <w:i/>
              <w:sz w:val="18"/>
              <w:szCs w:val="18"/>
            </w:rPr>
            <w:t xml:space="preserve"> of </w:t>
          </w:r>
          <w:r w:rsidRPr="000857BB">
            <w:rPr>
              <w:rFonts w:eastAsia="Times New Roman" w:cs="Times New Roman"/>
              <w:b/>
              <w:i/>
              <w:sz w:val="18"/>
              <w:szCs w:val="18"/>
            </w:rPr>
            <w:fldChar w:fldCharType="begin"/>
          </w:r>
          <w:r w:rsidRPr="000857BB">
            <w:rPr>
              <w:rFonts w:eastAsia="Times New Roman" w:cs="Times New Roman"/>
              <w:b/>
              <w:i/>
              <w:sz w:val="18"/>
              <w:szCs w:val="18"/>
            </w:rPr>
            <w:instrText xml:space="preserve"> NUMPAGES  </w:instrText>
          </w:r>
          <w:r w:rsidRPr="000857BB">
            <w:rPr>
              <w:rFonts w:eastAsia="Times New Roman" w:cs="Times New Roman"/>
              <w:b/>
              <w:i/>
              <w:sz w:val="18"/>
              <w:szCs w:val="18"/>
            </w:rPr>
            <w:fldChar w:fldCharType="separate"/>
          </w:r>
          <w:r w:rsidR="00D5688A">
            <w:rPr>
              <w:rFonts w:eastAsia="Times New Roman" w:cs="Times New Roman"/>
              <w:b/>
              <w:i/>
              <w:noProof/>
              <w:sz w:val="18"/>
              <w:szCs w:val="18"/>
            </w:rPr>
            <w:t>2</w:t>
          </w:r>
          <w:r w:rsidRPr="000857BB">
            <w:rPr>
              <w:rFonts w:eastAsia="Times New Roman" w:cs="Times New Roman"/>
              <w:b/>
              <w:i/>
              <w:sz w:val="18"/>
              <w:szCs w:val="18"/>
            </w:rPr>
            <w:fldChar w:fldCharType="end"/>
          </w:r>
        </w:p>
      </w:tc>
      <w:tc>
        <w:tcPr>
          <w:tcW w:w="1667" w:type="pct"/>
          <w:vAlign w:val="center"/>
        </w:tcPr>
        <w:p w:rsidR="000857BB" w:rsidRPr="000857BB" w:rsidRDefault="000857BB" w:rsidP="000857BB">
          <w:pPr>
            <w:tabs>
              <w:tab w:val="left" w:pos="990"/>
              <w:tab w:val="center" w:pos="4320"/>
              <w:tab w:val="right" w:pos="8640"/>
            </w:tabs>
            <w:spacing w:after="0" w:line="240" w:lineRule="auto"/>
            <w:ind w:right="180"/>
            <w:jc w:val="right"/>
            <w:rPr>
              <w:rFonts w:eastAsia="Times New Roman" w:cs="Times New Roman"/>
              <w:sz w:val="20"/>
              <w:szCs w:val="20"/>
            </w:rPr>
          </w:pPr>
          <w:r>
            <w:rPr>
              <w:rFonts w:eastAsia="Times New Roman" w:cs="Times New Roman"/>
              <w:sz w:val="20"/>
              <w:szCs w:val="20"/>
            </w:rPr>
            <w:t>Livestock Loss Board Agenda</w:t>
          </w:r>
        </w:p>
      </w:tc>
    </w:tr>
  </w:tbl>
  <w:p w:rsidR="000857BB" w:rsidRPr="000857BB" w:rsidRDefault="000857BB" w:rsidP="000857BB">
    <w:pPr>
      <w:tabs>
        <w:tab w:val="left" w:pos="990"/>
        <w:tab w:val="center" w:pos="4320"/>
        <w:tab w:val="right" w:pos="8640"/>
      </w:tabs>
      <w:spacing w:after="0" w:line="240" w:lineRule="auto"/>
      <w:ind w:left="-270" w:right="180"/>
      <w:rPr>
        <w:rFonts w:eastAsia="Times New Roman" w:cs="Times New Roman"/>
        <w:szCs w:val="20"/>
        <w:lang w:val="x-none" w:eastAsia="x-none"/>
      </w:rPr>
    </w:pPr>
  </w:p>
  <w:p w:rsidR="000857BB" w:rsidRPr="000857BB" w:rsidRDefault="000857BB" w:rsidP="000857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3C9" w:rsidRDefault="00A063C9" w:rsidP="00726A2C">
      <w:pPr>
        <w:spacing w:after="0" w:line="240" w:lineRule="auto"/>
      </w:pPr>
      <w:r>
        <w:separator/>
      </w:r>
    </w:p>
  </w:footnote>
  <w:footnote w:type="continuationSeparator" w:id="0">
    <w:p w:rsidR="00A063C9" w:rsidRDefault="00A063C9" w:rsidP="00726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50" w:type="dxa"/>
      <w:tblInd w:w="-342" w:type="dxa"/>
      <w:tblBorders>
        <w:top w:val="none" w:sz="0" w:space="0" w:color="auto"/>
        <w:left w:val="none" w:sz="0" w:space="0" w:color="auto"/>
        <w:bottom w:val="single" w:sz="12" w:space="0" w:color="948A54" w:themeColor="background2" w:themeShade="80"/>
        <w:right w:val="none" w:sz="0" w:space="0" w:color="auto"/>
        <w:insideH w:val="none" w:sz="0" w:space="0" w:color="auto"/>
        <w:insideV w:val="none" w:sz="0" w:space="0" w:color="auto"/>
      </w:tblBorders>
      <w:tblLayout w:type="fixed"/>
      <w:tblLook w:val="04A0" w:firstRow="1" w:lastRow="0" w:firstColumn="1" w:lastColumn="0" w:noHBand="0" w:noVBand="1"/>
    </w:tblPr>
    <w:tblGrid>
      <w:gridCol w:w="8280"/>
      <w:gridCol w:w="2070"/>
    </w:tblGrid>
    <w:tr w:rsidR="00726A2C" w:rsidTr="00BF0B92">
      <w:tc>
        <w:tcPr>
          <w:tcW w:w="8280" w:type="dxa"/>
          <w:tcBorders>
            <w:right w:val="single" w:sz="12" w:space="0" w:color="948A54" w:themeColor="background2" w:themeShade="80"/>
          </w:tcBorders>
          <w:shd w:val="clear" w:color="auto" w:fill="auto"/>
        </w:tcPr>
        <w:p w:rsidR="00726A2C" w:rsidRPr="006F349D" w:rsidRDefault="00726A2C" w:rsidP="00BF0B92">
          <w:pPr>
            <w:pStyle w:val="Header"/>
            <w:jc w:val="right"/>
            <w:rPr>
              <w:rFonts w:asciiTheme="minorHAnsi" w:hAnsiTheme="minorHAnsi" w:cs="Tunga"/>
              <w:b/>
              <w:sz w:val="28"/>
              <w:szCs w:val="28"/>
            </w:rPr>
          </w:pPr>
          <w:r w:rsidRPr="0073128C">
            <w:rPr>
              <w:rFonts w:cs="Tunga"/>
              <w:b/>
              <w:noProof/>
              <w:sz w:val="28"/>
              <w:szCs w:val="28"/>
            </w:rPr>
            <w:drawing>
              <wp:anchor distT="0" distB="0" distL="114300" distR="114300" simplePos="0" relativeHeight="251658752" behindDoc="0" locked="0" layoutInCell="1" allowOverlap="1" wp14:anchorId="35E265A8" wp14:editId="4962B76C">
                <wp:simplePos x="0" y="0"/>
                <wp:positionH relativeFrom="column">
                  <wp:posOffset>360045</wp:posOffset>
                </wp:positionH>
                <wp:positionV relativeFrom="paragraph">
                  <wp:posOffset>183513</wp:posOffset>
                </wp:positionV>
                <wp:extent cx="1162050" cy="1162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_Seal_colo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050" cy="1162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857BB">
            <w:rPr>
              <w:rFonts w:asciiTheme="minorHAnsi" w:hAnsiTheme="minorHAnsi" w:cs="Tunga"/>
              <w:b/>
              <w:sz w:val="28"/>
              <w:szCs w:val="28"/>
            </w:rPr>
            <w:t>ST</w:t>
          </w:r>
          <w:r w:rsidRPr="006F349D">
            <w:rPr>
              <w:rFonts w:asciiTheme="minorHAnsi" w:hAnsiTheme="minorHAnsi" w:cs="Tunga"/>
              <w:b/>
              <w:sz w:val="28"/>
              <w:szCs w:val="28"/>
            </w:rPr>
            <w:t xml:space="preserve">ATE OF ARIZONA </w:t>
          </w:r>
          <w:r>
            <w:rPr>
              <w:rFonts w:asciiTheme="minorHAnsi" w:hAnsiTheme="minorHAnsi" w:cs="Tunga"/>
              <w:b/>
              <w:sz w:val="28"/>
              <w:szCs w:val="28"/>
            </w:rPr>
            <w:t>LIVESTOCK LOSS</w:t>
          </w:r>
          <w:r w:rsidRPr="006F349D">
            <w:rPr>
              <w:rFonts w:asciiTheme="minorHAnsi" w:hAnsiTheme="minorHAnsi" w:cs="Tunga"/>
              <w:b/>
              <w:sz w:val="28"/>
              <w:szCs w:val="28"/>
            </w:rPr>
            <w:t xml:space="preserve"> BOARD</w:t>
          </w:r>
        </w:p>
        <w:p w:rsidR="00726A2C" w:rsidRPr="006F349D" w:rsidRDefault="00726A2C" w:rsidP="00BF0B92">
          <w:pPr>
            <w:pStyle w:val="Header"/>
            <w:jc w:val="right"/>
            <w:rPr>
              <w:rFonts w:asciiTheme="minorHAnsi" w:hAnsiTheme="minorHAnsi" w:cs="Tunga"/>
            </w:rPr>
          </w:pPr>
          <w:r w:rsidRPr="006F349D">
            <w:rPr>
              <w:rFonts w:asciiTheme="minorHAnsi" w:hAnsiTheme="minorHAnsi" w:cs="Tunga"/>
            </w:rPr>
            <w:t>5000 W. Carefree Highway</w:t>
          </w:r>
        </w:p>
        <w:p w:rsidR="00726A2C" w:rsidRPr="006F349D" w:rsidRDefault="00726A2C" w:rsidP="00BF0B92">
          <w:pPr>
            <w:pStyle w:val="Header"/>
            <w:jc w:val="right"/>
            <w:rPr>
              <w:rFonts w:asciiTheme="minorHAnsi" w:hAnsiTheme="minorHAnsi" w:cs="Tunga"/>
            </w:rPr>
          </w:pPr>
          <w:r w:rsidRPr="006F349D">
            <w:rPr>
              <w:rFonts w:asciiTheme="minorHAnsi" w:hAnsiTheme="minorHAnsi" w:cs="Tunga"/>
            </w:rPr>
            <w:t>Phoenix, Arizona 85086-5000</w:t>
          </w:r>
        </w:p>
        <w:p w:rsidR="00726A2C" w:rsidRPr="006F349D" w:rsidRDefault="00726A2C" w:rsidP="00BF0B92">
          <w:pPr>
            <w:pStyle w:val="Header"/>
            <w:jc w:val="right"/>
            <w:rPr>
              <w:rFonts w:asciiTheme="minorHAnsi" w:hAnsiTheme="minorHAnsi" w:cs="Tunga"/>
            </w:rPr>
          </w:pPr>
          <w:r w:rsidRPr="006F349D">
            <w:rPr>
              <w:rFonts w:asciiTheme="minorHAnsi" w:hAnsiTheme="minorHAnsi" w:cs="Tunga"/>
            </w:rPr>
            <w:t>(623) 236-</w:t>
          </w:r>
          <w:r w:rsidR="005A6CF7">
            <w:rPr>
              <w:rFonts w:asciiTheme="minorHAnsi" w:hAnsiTheme="minorHAnsi" w:cs="Tunga"/>
            </w:rPr>
            <w:t>7281</w:t>
          </w:r>
        </w:p>
        <w:p w:rsidR="00726A2C" w:rsidRPr="006F349D" w:rsidRDefault="00726A2C" w:rsidP="00BF0B92">
          <w:pPr>
            <w:jc w:val="right"/>
            <w:rPr>
              <w:rFonts w:asciiTheme="minorHAnsi" w:hAnsiTheme="minorHAnsi"/>
            </w:rPr>
          </w:pPr>
          <w:r w:rsidRPr="00DA4A4E">
            <w:rPr>
              <w:rFonts w:asciiTheme="minorHAnsi" w:hAnsiTheme="minorHAnsi" w:cs="Tunga"/>
            </w:rPr>
            <w:t>www.azgovernor.gov</w:t>
          </w:r>
        </w:p>
      </w:tc>
      <w:tc>
        <w:tcPr>
          <w:tcW w:w="2070" w:type="dxa"/>
          <w:tcBorders>
            <w:left w:val="single" w:sz="12" w:space="0" w:color="948A54" w:themeColor="background2" w:themeShade="80"/>
            <w:bottom w:val="single" w:sz="12" w:space="0" w:color="948A54" w:themeColor="background2" w:themeShade="80"/>
          </w:tcBorders>
          <w:shd w:val="clear" w:color="auto" w:fill="auto"/>
        </w:tcPr>
        <w:p w:rsidR="00726A2C" w:rsidRPr="006F349D" w:rsidRDefault="00726A2C" w:rsidP="00BF0B92">
          <w:pPr>
            <w:pStyle w:val="Header"/>
            <w:rPr>
              <w:rFonts w:asciiTheme="minorHAnsi" w:hAnsiTheme="minorHAnsi" w:cs="Arial"/>
              <w:b/>
              <w:sz w:val="16"/>
              <w:szCs w:val="16"/>
              <w:u w:val="single"/>
            </w:rPr>
          </w:pPr>
          <w:r w:rsidRPr="006F349D">
            <w:rPr>
              <w:rFonts w:asciiTheme="minorHAnsi" w:hAnsiTheme="minorHAnsi" w:cs="Arial"/>
              <w:b/>
              <w:sz w:val="16"/>
              <w:szCs w:val="16"/>
              <w:u w:val="single"/>
            </w:rPr>
            <w:t>GOVERNOR</w:t>
          </w:r>
        </w:p>
        <w:p w:rsidR="00726A2C" w:rsidRPr="006F349D" w:rsidRDefault="00726A2C" w:rsidP="00BF0B92">
          <w:pPr>
            <w:pStyle w:val="Header"/>
            <w:rPr>
              <w:rFonts w:asciiTheme="minorHAnsi" w:hAnsiTheme="minorHAnsi" w:cs="Arial"/>
              <w:sz w:val="16"/>
              <w:szCs w:val="16"/>
            </w:rPr>
          </w:pPr>
          <w:r>
            <w:rPr>
              <w:rFonts w:asciiTheme="minorHAnsi" w:hAnsiTheme="minorHAnsi" w:cs="Arial"/>
              <w:sz w:val="16"/>
              <w:szCs w:val="16"/>
            </w:rPr>
            <w:t xml:space="preserve">Douglas A. </w:t>
          </w:r>
          <w:proofErr w:type="spellStart"/>
          <w:r>
            <w:rPr>
              <w:rFonts w:asciiTheme="minorHAnsi" w:hAnsiTheme="minorHAnsi" w:cs="Arial"/>
              <w:sz w:val="16"/>
              <w:szCs w:val="16"/>
            </w:rPr>
            <w:t>Ducey</w:t>
          </w:r>
          <w:proofErr w:type="spellEnd"/>
        </w:p>
        <w:p w:rsidR="00726A2C" w:rsidRPr="006F349D" w:rsidRDefault="00726A2C" w:rsidP="00BF0B92">
          <w:pPr>
            <w:pStyle w:val="Header"/>
            <w:rPr>
              <w:rFonts w:asciiTheme="minorHAnsi" w:hAnsiTheme="minorHAnsi" w:cs="Arial"/>
              <w:sz w:val="16"/>
              <w:szCs w:val="16"/>
            </w:rPr>
          </w:pPr>
        </w:p>
        <w:p w:rsidR="00726A2C" w:rsidRPr="006F349D" w:rsidRDefault="00726A2C" w:rsidP="00BF0B92">
          <w:pPr>
            <w:pStyle w:val="Header"/>
            <w:rPr>
              <w:rFonts w:asciiTheme="minorHAnsi" w:hAnsiTheme="minorHAnsi" w:cs="Arial"/>
              <w:b/>
              <w:sz w:val="16"/>
              <w:szCs w:val="16"/>
              <w:u w:val="single"/>
            </w:rPr>
          </w:pPr>
          <w:r w:rsidRPr="006F349D">
            <w:rPr>
              <w:rFonts w:asciiTheme="minorHAnsi" w:hAnsiTheme="minorHAnsi" w:cs="Arial"/>
              <w:b/>
              <w:sz w:val="16"/>
              <w:szCs w:val="16"/>
              <w:u w:val="single"/>
            </w:rPr>
            <w:t>BOARD MEMBERS</w:t>
          </w:r>
        </w:p>
        <w:p w:rsidR="00726A2C" w:rsidRDefault="00726A2C" w:rsidP="00BF0B92">
          <w:pPr>
            <w:pStyle w:val="Header"/>
            <w:rPr>
              <w:rFonts w:asciiTheme="minorHAnsi" w:hAnsiTheme="minorHAnsi" w:cs="Arial"/>
              <w:sz w:val="16"/>
              <w:szCs w:val="16"/>
            </w:rPr>
          </w:pPr>
          <w:r>
            <w:rPr>
              <w:rFonts w:asciiTheme="minorHAnsi" w:hAnsiTheme="minorHAnsi" w:cs="Arial"/>
              <w:sz w:val="16"/>
              <w:szCs w:val="16"/>
            </w:rPr>
            <w:t>Stephen Clark</w:t>
          </w:r>
        </w:p>
        <w:p w:rsidR="00726A2C" w:rsidRDefault="00726A2C" w:rsidP="00BF0B92">
          <w:pPr>
            <w:pStyle w:val="Header"/>
            <w:rPr>
              <w:rFonts w:asciiTheme="minorHAnsi" w:hAnsiTheme="minorHAnsi" w:cs="Arial"/>
              <w:sz w:val="16"/>
              <w:szCs w:val="16"/>
            </w:rPr>
          </w:pPr>
          <w:r>
            <w:rPr>
              <w:rFonts w:asciiTheme="minorHAnsi" w:hAnsiTheme="minorHAnsi" w:cs="Arial"/>
              <w:sz w:val="16"/>
              <w:szCs w:val="16"/>
            </w:rPr>
            <w:t>Sarahmarge Crigler</w:t>
          </w:r>
        </w:p>
        <w:p w:rsidR="00726A2C" w:rsidRDefault="00726A2C" w:rsidP="00BF0B92">
          <w:pPr>
            <w:pStyle w:val="Header"/>
            <w:rPr>
              <w:rFonts w:asciiTheme="minorHAnsi" w:hAnsiTheme="minorHAnsi" w:cs="Arial"/>
              <w:sz w:val="16"/>
              <w:szCs w:val="16"/>
            </w:rPr>
          </w:pPr>
          <w:r>
            <w:rPr>
              <w:rFonts w:asciiTheme="minorHAnsi" w:hAnsiTheme="minorHAnsi" w:cs="Arial"/>
              <w:sz w:val="16"/>
              <w:szCs w:val="16"/>
            </w:rPr>
            <w:t>Mark W. Killian</w:t>
          </w:r>
        </w:p>
        <w:p w:rsidR="00726A2C" w:rsidRDefault="00726A2C" w:rsidP="00BF0B92">
          <w:pPr>
            <w:pStyle w:val="Header"/>
            <w:rPr>
              <w:rFonts w:asciiTheme="minorHAnsi" w:hAnsiTheme="minorHAnsi" w:cs="Arial"/>
              <w:sz w:val="16"/>
              <w:szCs w:val="16"/>
            </w:rPr>
          </w:pPr>
          <w:r>
            <w:rPr>
              <w:rFonts w:asciiTheme="minorHAnsi" w:hAnsiTheme="minorHAnsi" w:cs="Arial"/>
              <w:sz w:val="16"/>
              <w:szCs w:val="16"/>
            </w:rPr>
            <w:t xml:space="preserve">Jim F. </w:t>
          </w:r>
          <w:proofErr w:type="spellStart"/>
          <w:r>
            <w:rPr>
              <w:rFonts w:asciiTheme="minorHAnsi" w:hAnsiTheme="minorHAnsi" w:cs="Arial"/>
              <w:sz w:val="16"/>
              <w:szCs w:val="16"/>
            </w:rPr>
            <w:t>O’Haco</w:t>
          </w:r>
          <w:proofErr w:type="spellEnd"/>
        </w:p>
        <w:p w:rsidR="00726A2C" w:rsidRDefault="00726A2C" w:rsidP="00BF0B92">
          <w:pPr>
            <w:pStyle w:val="Header"/>
            <w:rPr>
              <w:rFonts w:asciiTheme="minorHAnsi" w:hAnsiTheme="minorHAnsi" w:cs="Arial"/>
              <w:sz w:val="16"/>
              <w:szCs w:val="16"/>
            </w:rPr>
          </w:pPr>
          <w:r>
            <w:rPr>
              <w:rFonts w:asciiTheme="minorHAnsi" w:hAnsiTheme="minorHAnsi" w:cs="Arial"/>
              <w:sz w:val="16"/>
              <w:szCs w:val="16"/>
            </w:rPr>
            <w:t>Clay Parsons</w:t>
          </w:r>
        </w:p>
        <w:p w:rsidR="00726A2C" w:rsidRDefault="00726A2C" w:rsidP="00BF0B92">
          <w:pPr>
            <w:pStyle w:val="Header"/>
            <w:rPr>
              <w:rFonts w:asciiTheme="minorHAnsi" w:hAnsiTheme="minorHAnsi" w:cs="Arial"/>
              <w:sz w:val="16"/>
              <w:szCs w:val="16"/>
            </w:rPr>
          </w:pPr>
          <w:r>
            <w:rPr>
              <w:rFonts w:asciiTheme="minorHAnsi" w:hAnsiTheme="minorHAnsi" w:cs="Arial"/>
              <w:sz w:val="16"/>
              <w:szCs w:val="16"/>
            </w:rPr>
            <w:t>Dr. George Ruyle</w:t>
          </w:r>
        </w:p>
        <w:p w:rsidR="00726A2C" w:rsidRDefault="00726A2C" w:rsidP="00BF0B92">
          <w:pPr>
            <w:pStyle w:val="Header"/>
            <w:rPr>
              <w:rFonts w:asciiTheme="minorHAnsi" w:hAnsiTheme="minorHAnsi" w:cs="Arial"/>
              <w:sz w:val="16"/>
              <w:szCs w:val="16"/>
            </w:rPr>
          </w:pPr>
          <w:r>
            <w:rPr>
              <w:rFonts w:asciiTheme="minorHAnsi" w:hAnsiTheme="minorHAnsi" w:cs="Arial"/>
              <w:sz w:val="16"/>
              <w:szCs w:val="16"/>
            </w:rPr>
            <w:t>James H. Unmacht</w:t>
          </w:r>
        </w:p>
        <w:p w:rsidR="00726A2C" w:rsidRDefault="00726A2C" w:rsidP="00BF0B92">
          <w:pPr>
            <w:pStyle w:val="Header"/>
            <w:rPr>
              <w:rFonts w:asciiTheme="minorHAnsi" w:hAnsiTheme="minorHAnsi" w:cs="Arial"/>
              <w:sz w:val="16"/>
              <w:szCs w:val="16"/>
            </w:rPr>
          </w:pPr>
          <w:r>
            <w:rPr>
              <w:rFonts w:asciiTheme="minorHAnsi" w:hAnsiTheme="minorHAnsi" w:cs="Arial"/>
              <w:sz w:val="16"/>
              <w:szCs w:val="16"/>
            </w:rPr>
            <w:t>Ken Van De Graaff</w:t>
          </w:r>
        </w:p>
        <w:p w:rsidR="00726A2C" w:rsidRPr="005F411C" w:rsidRDefault="002960E2" w:rsidP="00BF0B92">
          <w:pPr>
            <w:pStyle w:val="Header"/>
            <w:rPr>
              <w:rFonts w:asciiTheme="minorHAnsi" w:hAnsiTheme="minorHAnsi" w:cs="Arial"/>
              <w:sz w:val="16"/>
              <w:szCs w:val="16"/>
            </w:rPr>
          </w:pPr>
          <w:r>
            <w:rPr>
              <w:rFonts w:asciiTheme="minorHAnsi" w:hAnsiTheme="minorHAnsi" w:cs="Arial"/>
              <w:sz w:val="16"/>
              <w:szCs w:val="16"/>
            </w:rPr>
            <w:t>Ty E. Gray</w:t>
          </w:r>
        </w:p>
      </w:tc>
    </w:tr>
  </w:tbl>
  <w:p w:rsidR="00726A2C" w:rsidRDefault="00726A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765DB"/>
    <w:multiLevelType w:val="hybridMultilevel"/>
    <w:tmpl w:val="08609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501EC"/>
    <w:multiLevelType w:val="hybridMultilevel"/>
    <w:tmpl w:val="DE564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313298"/>
    <w:multiLevelType w:val="hybridMultilevel"/>
    <w:tmpl w:val="8048C0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BA"/>
    <w:rsid w:val="00036E9B"/>
    <w:rsid w:val="0005305E"/>
    <w:rsid w:val="00074FDC"/>
    <w:rsid w:val="000857BB"/>
    <w:rsid w:val="0009172F"/>
    <w:rsid w:val="0012450E"/>
    <w:rsid w:val="00137648"/>
    <w:rsid w:val="001518E4"/>
    <w:rsid w:val="001875D5"/>
    <w:rsid w:val="001A4907"/>
    <w:rsid w:val="001D164C"/>
    <w:rsid w:val="002129B9"/>
    <w:rsid w:val="00226263"/>
    <w:rsid w:val="002948D5"/>
    <w:rsid w:val="002960E2"/>
    <w:rsid w:val="0033442B"/>
    <w:rsid w:val="00374695"/>
    <w:rsid w:val="00380F1C"/>
    <w:rsid w:val="00390F65"/>
    <w:rsid w:val="00394BAC"/>
    <w:rsid w:val="003C1370"/>
    <w:rsid w:val="003C3FEF"/>
    <w:rsid w:val="003E6925"/>
    <w:rsid w:val="00407DE4"/>
    <w:rsid w:val="00440178"/>
    <w:rsid w:val="004521E7"/>
    <w:rsid w:val="00487D22"/>
    <w:rsid w:val="004C4BBA"/>
    <w:rsid w:val="0051765F"/>
    <w:rsid w:val="00532A8B"/>
    <w:rsid w:val="00575118"/>
    <w:rsid w:val="00590F98"/>
    <w:rsid w:val="005A0DC4"/>
    <w:rsid w:val="005A6CF7"/>
    <w:rsid w:val="005C0143"/>
    <w:rsid w:val="005F411C"/>
    <w:rsid w:val="006977DA"/>
    <w:rsid w:val="006A7226"/>
    <w:rsid w:val="006D31D6"/>
    <w:rsid w:val="006E4C80"/>
    <w:rsid w:val="006F2566"/>
    <w:rsid w:val="006F349D"/>
    <w:rsid w:val="00726A2C"/>
    <w:rsid w:val="0073128C"/>
    <w:rsid w:val="00764755"/>
    <w:rsid w:val="007A72AB"/>
    <w:rsid w:val="007B7384"/>
    <w:rsid w:val="007C2678"/>
    <w:rsid w:val="00800FB7"/>
    <w:rsid w:val="00807CCE"/>
    <w:rsid w:val="00833AA4"/>
    <w:rsid w:val="00853DF2"/>
    <w:rsid w:val="008B7E2A"/>
    <w:rsid w:val="008D141B"/>
    <w:rsid w:val="00905501"/>
    <w:rsid w:val="00917D0F"/>
    <w:rsid w:val="009A3D9A"/>
    <w:rsid w:val="009C1E62"/>
    <w:rsid w:val="009E2004"/>
    <w:rsid w:val="00A063C9"/>
    <w:rsid w:val="00A12FAE"/>
    <w:rsid w:val="00A830C4"/>
    <w:rsid w:val="00A926AA"/>
    <w:rsid w:val="00B13FA6"/>
    <w:rsid w:val="00B476F6"/>
    <w:rsid w:val="00B64148"/>
    <w:rsid w:val="00B71C10"/>
    <w:rsid w:val="00B76CCC"/>
    <w:rsid w:val="00B82D8E"/>
    <w:rsid w:val="00BB5E38"/>
    <w:rsid w:val="00C2385F"/>
    <w:rsid w:val="00C439C9"/>
    <w:rsid w:val="00C54FA6"/>
    <w:rsid w:val="00C56C10"/>
    <w:rsid w:val="00C629EA"/>
    <w:rsid w:val="00C70378"/>
    <w:rsid w:val="00C861CC"/>
    <w:rsid w:val="00C96C85"/>
    <w:rsid w:val="00CD38BA"/>
    <w:rsid w:val="00D0162E"/>
    <w:rsid w:val="00D04566"/>
    <w:rsid w:val="00D5688A"/>
    <w:rsid w:val="00D850C7"/>
    <w:rsid w:val="00D964FA"/>
    <w:rsid w:val="00DA4A4E"/>
    <w:rsid w:val="00DB5B77"/>
    <w:rsid w:val="00DE799E"/>
    <w:rsid w:val="00E401CA"/>
    <w:rsid w:val="00E53B80"/>
    <w:rsid w:val="00E740A0"/>
    <w:rsid w:val="00E74DB8"/>
    <w:rsid w:val="00E80084"/>
    <w:rsid w:val="00E83CFD"/>
    <w:rsid w:val="00EC0565"/>
    <w:rsid w:val="00EC37F0"/>
    <w:rsid w:val="00ED440B"/>
    <w:rsid w:val="00F60C0F"/>
    <w:rsid w:val="00F67622"/>
    <w:rsid w:val="00FA50E1"/>
    <w:rsid w:val="00FC30CD"/>
    <w:rsid w:val="00FD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E1E5DA3-6271-4A3D-A5D6-5F9C1444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0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0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0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C0F"/>
  </w:style>
  <w:style w:type="character" w:styleId="Hyperlink">
    <w:name w:val="Hyperlink"/>
    <w:basedOn w:val="DefaultParagraphFont"/>
    <w:uiPriority w:val="99"/>
    <w:unhideWhenUsed/>
    <w:rsid w:val="00F60C0F"/>
    <w:rPr>
      <w:color w:val="0000FF" w:themeColor="hyperlink"/>
      <w:u w:val="single"/>
    </w:rPr>
  </w:style>
  <w:style w:type="paragraph" w:styleId="BalloonText">
    <w:name w:val="Balloon Text"/>
    <w:basedOn w:val="Normal"/>
    <w:link w:val="BalloonTextChar"/>
    <w:uiPriority w:val="99"/>
    <w:semiHidden/>
    <w:unhideWhenUsed/>
    <w:rsid w:val="00F60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C0F"/>
    <w:rPr>
      <w:rFonts w:ascii="Tahoma" w:hAnsi="Tahoma" w:cs="Tahoma"/>
      <w:sz w:val="16"/>
      <w:szCs w:val="16"/>
    </w:rPr>
  </w:style>
  <w:style w:type="paragraph" w:styleId="NoSpacing">
    <w:name w:val="No Spacing"/>
    <w:uiPriority w:val="1"/>
    <w:qFormat/>
    <w:rsid w:val="007A72AB"/>
    <w:pPr>
      <w:spacing w:after="0" w:line="240" w:lineRule="auto"/>
    </w:pPr>
  </w:style>
  <w:style w:type="paragraph" w:styleId="Footer">
    <w:name w:val="footer"/>
    <w:basedOn w:val="Normal"/>
    <w:link w:val="FooterChar"/>
    <w:uiPriority w:val="99"/>
    <w:unhideWhenUsed/>
    <w:rsid w:val="00726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A2C"/>
  </w:style>
  <w:style w:type="paragraph" w:styleId="ListParagraph">
    <w:name w:val="List Paragraph"/>
    <w:basedOn w:val="Normal"/>
    <w:uiPriority w:val="34"/>
    <w:qFormat/>
    <w:rsid w:val="00E740A0"/>
    <w:pPr>
      <w:ind w:left="720"/>
      <w:contextualSpacing/>
    </w:pPr>
  </w:style>
  <w:style w:type="paragraph" w:customStyle="1" w:styleId="m-600691754511652524msonormal">
    <w:name w:val="m_-600691754511652524msonormal"/>
    <w:basedOn w:val="Normal"/>
    <w:rsid w:val="00C629E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74897">
      <w:bodyDiv w:val="1"/>
      <w:marLeft w:val="0"/>
      <w:marRight w:val="0"/>
      <w:marTop w:val="0"/>
      <w:marBottom w:val="0"/>
      <w:divBdr>
        <w:top w:val="none" w:sz="0" w:space="0" w:color="auto"/>
        <w:left w:val="none" w:sz="0" w:space="0" w:color="auto"/>
        <w:bottom w:val="none" w:sz="0" w:space="0" w:color="auto"/>
        <w:right w:val="none" w:sz="0" w:space="0" w:color="auto"/>
      </w:divBdr>
    </w:div>
    <w:div w:id="318383734">
      <w:bodyDiv w:val="1"/>
      <w:marLeft w:val="0"/>
      <w:marRight w:val="0"/>
      <w:marTop w:val="0"/>
      <w:marBottom w:val="0"/>
      <w:divBdr>
        <w:top w:val="none" w:sz="0" w:space="0" w:color="auto"/>
        <w:left w:val="none" w:sz="0" w:space="0" w:color="auto"/>
        <w:bottom w:val="none" w:sz="0" w:space="0" w:color="auto"/>
        <w:right w:val="none" w:sz="0" w:space="0" w:color="auto"/>
      </w:divBdr>
    </w:div>
    <w:div w:id="396974869">
      <w:bodyDiv w:val="1"/>
      <w:marLeft w:val="0"/>
      <w:marRight w:val="0"/>
      <w:marTop w:val="0"/>
      <w:marBottom w:val="0"/>
      <w:divBdr>
        <w:top w:val="none" w:sz="0" w:space="0" w:color="auto"/>
        <w:left w:val="none" w:sz="0" w:space="0" w:color="auto"/>
        <w:bottom w:val="none" w:sz="0" w:space="0" w:color="auto"/>
        <w:right w:val="none" w:sz="0" w:space="0" w:color="auto"/>
      </w:divBdr>
    </w:div>
    <w:div w:id="619263743">
      <w:bodyDiv w:val="1"/>
      <w:marLeft w:val="0"/>
      <w:marRight w:val="0"/>
      <w:marTop w:val="0"/>
      <w:marBottom w:val="0"/>
      <w:divBdr>
        <w:top w:val="none" w:sz="0" w:space="0" w:color="auto"/>
        <w:left w:val="none" w:sz="0" w:space="0" w:color="auto"/>
        <w:bottom w:val="none" w:sz="0" w:space="0" w:color="auto"/>
        <w:right w:val="none" w:sz="0" w:space="0" w:color="auto"/>
      </w:divBdr>
    </w:div>
    <w:div w:id="712775010">
      <w:bodyDiv w:val="1"/>
      <w:marLeft w:val="0"/>
      <w:marRight w:val="0"/>
      <w:marTop w:val="0"/>
      <w:marBottom w:val="0"/>
      <w:divBdr>
        <w:top w:val="none" w:sz="0" w:space="0" w:color="auto"/>
        <w:left w:val="none" w:sz="0" w:space="0" w:color="auto"/>
        <w:bottom w:val="none" w:sz="0" w:space="0" w:color="auto"/>
        <w:right w:val="none" w:sz="0" w:space="0" w:color="auto"/>
      </w:divBdr>
    </w:div>
    <w:div w:id="762381952">
      <w:bodyDiv w:val="1"/>
      <w:marLeft w:val="0"/>
      <w:marRight w:val="0"/>
      <w:marTop w:val="0"/>
      <w:marBottom w:val="0"/>
      <w:divBdr>
        <w:top w:val="none" w:sz="0" w:space="0" w:color="auto"/>
        <w:left w:val="none" w:sz="0" w:space="0" w:color="auto"/>
        <w:bottom w:val="none" w:sz="0" w:space="0" w:color="auto"/>
        <w:right w:val="none" w:sz="0" w:space="0" w:color="auto"/>
      </w:divBdr>
    </w:div>
    <w:div w:id="18312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Arizona Game &amp; Fish Department</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sgodina</dc:creator>
  <cp:lastModifiedBy>Nancy Cline</cp:lastModifiedBy>
  <cp:revision>2</cp:revision>
  <cp:lastPrinted>2018-02-26T16:22:00Z</cp:lastPrinted>
  <dcterms:created xsi:type="dcterms:W3CDTF">2018-02-26T16:26:00Z</dcterms:created>
  <dcterms:modified xsi:type="dcterms:W3CDTF">2018-02-26T16:26:00Z</dcterms:modified>
</cp:coreProperties>
</file>